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195" w:rsidRPr="007A3195" w:rsidRDefault="007A3195" w:rsidP="007A3195">
      <w:pPr>
        <w:spacing w:after="0"/>
        <w:jc w:val="center"/>
        <w:rPr>
          <w:rFonts w:asciiTheme="minorHAnsi" w:eastAsia="Times New Roman" w:hAnsiTheme="minorHAnsi" w:cs="Microsoft Sans Serif"/>
          <w:b/>
          <w:sz w:val="4"/>
          <w:szCs w:val="4"/>
          <w:lang w:eastAsia="fr-FR"/>
        </w:rPr>
      </w:pPr>
    </w:p>
    <w:p w:rsidR="00A618B6" w:rsidRPr="00A618B6" w:rsidRDefault="00FE602A" w:rsidP="007A3195">
      <w:pPr>
        <w:spacing w:after="120"/>
        <w:jc w:val="center"/>
        <w:rPr>
          <w:rFonts w:asciiTheme="minorHAnsi" w:eastAsia="Times New Roman" w:hAnsiTheme="minorHAnsi" w:cs="Microsoft Sans Serif"/>
          <w:b/>
          <w:sz w:val="28"/>
          <w:szCs w:val="28"/>
          <w:lang w:eastAsia="fr-FR"/>
        </w:rPr>
      </w:pPr>
      <w:r>
        <w:rPr>
          <w:rFonts w:asciiTheme="minorHAnsi" w:eastAsia="Times New Roman" w:hAnsiTheme="minorHAnsi" w:cs="Microsoft Sans Serif"/>
          <w:b/>
          <w:sz w:val="28"/>
          <w:szCs w:val="28"/>
          <w:lang w:eastAsia="fr-FR"/>
        </w:rPr>
        <w:t>Directives – Remboursement des déplacements (étudiants)</w:t>
      </w:r>
    </w:p>
    <w:p w:rsidR="00FE602A" w:rsidRPr="00507E7A" w:rsidRDefault="00FE602A" w:rsidP="007A3195">
      <w:pPr>
        <w:spacing w:before="120" w:after="120"/>
        <w:jc w:val="both"/>
        <w:rPr>
          <w:szCs w:val="20"/>
        </w:rPr>
      </w:pPr>
      <w:r w:rsidRPr="00507E7A">
        <w:rPr>
          <w:szCs w:val="20"/>
        </w:rPr>
        <w:t>En cohérence avec la Politique de l’enseignement, la direction au sein de laquelle se déroule le stage rembourse les frais de déplacement encourus par l’étudiant s’ils respectent les conditions suivantes :</w:t>
      </w:r>
    </w:p>
    <w:p w:rsidR="00FE602A" w:rsidRPr="00507E7A" w:rsidRDefault="00FE602A" w:rsidP="00FE602A">
      <w:pPr>
        <w:pStyle w:val="bodytext"/>
        <w:numPr>
          <w:ilvl w:val="0"/>
          <w:numId w:val="30"/>
        </w:numPr>
        <w:spacing w:before="240" w:beforeAutospacing="0" w:after="120" w:afterAutospacing="0"/>
        <w:ind w:left="426" w:hanging="426"/>
        <w:rPr>
          <w:rFonts w:ascii="Franklin Gothic Book" w:hAnsi="Franklin Gothic Book"/>
          <w:b/>
          <w:sz w:val="20"/>
          <w:szCs w:val="20"/>
        </w:rPr>
      </w:pPr>
      <w:r w:rsidRPr="00507E7A">
        <w:rPr>
          <w:rFonts w:ascii="Franklin Gothic Book" w:hAnsi="Franklin Gothic Book"/>
          <w:b/>
          <w:sz w:val="20"/>
          <w:szCs w:val="20"/>
        </w:rPr>
        <w:t>Conditions de remboursement des déplacements</w:t>
      </w:r>
    </w:p>
    <w:p w:rsidR="00FE602A" w:rsidRPr="00507E7A" w:rsidRDefault="00FE602A" w:rsidP="00FE602A">
      <w:pPr>
        <w:numPr>
          <w:ilvl w:val="0"/>
          <w:numId w:val="29"/>
        </w:numPr>
        <w:tabs>
          <w:tab w:val="left" w:pos="851"/>
        </w:tabs>
        <w:spacing w:after="120"/>
        <w:ind w:left="850" w:hanging="425"/>
        <w:jc w:val="both"/>
        <w:rPr>
          <w:szCs w:val="20"/>
        </w:rPr>
      </w:pPr>
      <w:r w:rsidRPr="00507E7A">
        <w:rPr>
          <w:szCs w:val="20"/>
        </w:rPr>
        <w:t>À la demande du superviseur, l’étudiant donne un service ou réalise une intervention de façon autonome (sans la présence du superviseur</w:t>
      </w:r>
      <w:r w:rsidR="00FD0B2F">
        <w:rPr>
          <w:szCs w:val="20"/>
        </w:rPr>
        <w:t xml:space="preserve"> de stage</w:t>
      </w:r>
      <w:r w:rsidRPr="00507E7A">
        <w:rPr>
          <w:szCs w:val="20"/>
        </w:rPr>
        <w:t>) à l’extérieur de l’établissement ou dans d’autres installations que son port d’attache;</w:t>
      </w:r>
    </w:p>
    <w:p w:rsidR="00FE602A" w:rsidRDefault="00A95815" w:rsidP="007A3195">
      <w:pPr>
        <w:numPr>
          <w:ilvl w:val="0"/>
          <w:numId w:val="29"/>
        </w:numPr>
        <w:tabs>
          <w:tab w:val="left" w:pos="851"/>
        </w:tabs>
        <w:spacing w:after="0"/>
        <w:ind w:left="850" w:hanging="425"/>
        <w:jc w:val="both"/>
        <w:rPr>
          <w:szCs w:val="20"/>
        </w:rPr>
      </w:pPr>
      <w:r>
        <w:rPr>
          <w:szCs w:val="20"/>
        </w:rPr>
        <w:t xml:space="preserve">L’étudiant </w:t>
      </w:r>
      <w:r w:rsidRPr="005851AF">
        <w:rPr>
          <w:b/>
          <w:szCs w:val="20"/>
          <w:u w:val="single"/>
        </w:rPr>
        <w:t>effectue avant la fin de son stage</w:t>
      </w:r>
      <w:r w:rsidR="00E858DA">
        <w:rPr>
          <w:b/>
          <w:szCs w:val="20"/>
          <w:u w:val="single"/>
        </w:rPr>
        <w:t xml:space="preserve"> </w:t>
      </w:r>
      <w:r w:rsidR="00D760D8">
        <w:rPr>
          <w:b/>
          <w:szCs w:val="20"/>
          <w:u w:val="single"/>
        </w:rPr>
        <w:t>sans compensation financière</w:t>
      </w:r>
      <w:r w:rsidR="00FE602A" w:rsidRPr="005851AF">
        <w:rPr>
          <w:b/>
          <w:szCs w:val="20"/>
          <w:u w:val="single"/>
        </w:rPr>
        <w:t xml:space="preserve"> une seule </w:t>
      </w:r>
      <w:r w:rsidR="002533E8" w:rsidRPr="005851AF">
        <w:rPr>
          <w:b/>
          <w:szCs w:val="20"/>
          <w:u w:val="single"/>
        </w:rPr>
        <w:t xml:space="preserve">requête </w:t>
      </w:r>
      <w:r w:rsidR="00FE602A" w:rsidRPr="005851AF">
        <w:rPr>
          <w:b/>
          <w:szCs w:val="20"/>
          <w:u w:val="single"/>
        </w:rPr>
        <w:t xml:space="preserve">de </w:t>
      </w:r>
      <w:r w:rsidR="002533E8" w:rsidRPr="005851AF">
        <w:rPr>
          <w:b/>
          <w:szCs w:val="20"/>
          <w:u w:val="single"/>
        </w:rPr>
        <w:t>paiement</w:t>
      </w:r>
      <w:r w:rsidR="005851AF">
        <w:rPr>
          <w:rStyle w:val="Appelnotedebasdep"/>
          <w:b/>
          <w:szCs w:val="20"/>
          <w:u w:val="single"/>
        </w:rPr>
        <w:footnoteReference w:id="1"/>
      </w:r>
      <w:r w:rsidR="00FE602A" w:rsidRPr="00A95815">
        <w:rPr>
          <w:szCs w:val="20"/>
        </w:rPr>
        <w:t xml:space="preserve">, </w:t>
      </w:r>
      <w:r w:rsidR="002533E8" w:rsidRPr="00A95815">
        <w:rPr>
          <w:szCs w:val="20"/>
        </w:rPr>
        <w:t>pour ses déplacements durant toute la durée de son</w:t>
      </w:r>
      <w:r w:rsidR="00FE602A" w:rsidRPr="00A95815">
        <w:rPr>
          <w:szCs w:val="20"/>
        </w:rPr>
        <w:t xml:space="preserve"> stage. </w:t>
      </w:r>
      <w:r w:rsidR="005851AF">
        <w:rPr>
          <w:szCs w:val="20"/>
        </w:rPr>
        <w:t>Pour ce faire, i</w:t>
      </w:r>
      <w:r w:rsidR="00FE602A" w:rsidRPr="00A95815">
        <w:rPr>
          <w:szCs w:val="20"/>
        </w:rPr>
        <w:t xml:space="preserve">l remplit </w:t>
      </w:r>
      <w:r w:rsidR="002533E8" w:rsidRPr="00A95815">
        <w:rPr>
          <w:szCs w:val="20"/>
        </w:rPr>
        <w:t>la requête</w:t>
      </w:r>
      <w:r w:rsidR="00FE602A" w:rsidRPr="00507E7A">
        <w:rPr>
          <w:szCs w:val="20"/>
        </w:rPr>
        <w:t xml:space="preserve"> </w:t>
      </w:r>
      <w:r w:rsidR="00EF1A86" w:rsidRPr="005851AF">
        <w:rPr>
          <w:szCs w:val="20"/>
        </w:rPr>
        <w:t>et le formulaire de réclamation des frais de déplacement</w:t>
      </w:r>
      <w:r w:rsidR="00EF1A86" w:rsidRPr="00EF1A86">
        <w:rPr>
          <w:color w:val="FF0000"/>
          <w:szCs w:val="20"/>
        </w:rPr>
        <w:t xml:space="preserve"> </w:t>
      </w:r>
      <w:r w:rsidR="00FE602A" w:rsidRPr="00507E7A">
        <w:rPr>
          <w:szCs w:val="20"/>
        </w:rPr>
        <w:t>conformément au point 2 ci-dessous;</w:t>
      </w:r>
    </w:p>
    <w:p w:rsidR="00E858DA" w:rsidRPr="00E858DA" w:rsidRDefault="00E858DA" w:rsidP="007A3195">
      <w:pPr>
        <w:pStyle w:val="bodytext"/>
        <w:numPr>
          <w:ilvl w:val="0"/>
          <w:numId w:val="45"/>
        </w:numPr>
        <w:tabs>
          <w:tab w:val="left" w:pos="1218"/>
        </w:tabs>
        <w:spacing w:before="0" w:beforeAutospacing="0" w:after="120" w:afterAutospacing="0"/>
        <w:jc w:val="both"/>
        <w:rPr>
          <w:rFonts w:asciiTheme="minorHAnsi" w:hAnsiTheme="minorHAnsi"/>
          <w:b/>
          <w:sz w:val="22"/>
          <w:szCs w:val="22"/>
        </w:rPr>
      </w:pPr>
      <w:r w:rsidRPr="00E858DA">
        <w:rPr>
          <w:rFonts w:asciiTheme="minorHAnsi" w:hAnsiTheme="minorHAnsi"/>
          <w:b/>
          <w:sz w:val="22"/>
          <w:szCs w:val="22"/>
        </w:rPr>
        <w:t>Note </w:t>
      </w:r>
      <w:r w:rsidR="007A3195">
        <w:rPr>
          <w:rFonts w:asciiTheme="minorHAnsi" w:hAnsiTheme="minorHAnsi"/>
          <w:sz w:val="22"/>
          <w:szCs w:val="22"/>
        </w:rPr>
        <w:t xml:space="preserve">: </w:t>
      </w:r>
      <w:r w:rsidRPr="00E858DA">
        <w:rPr>
          <w:rFonts w:asciiTheme="minorHAnsi" w:hAnsiTheme="minorHAnsi"/>
          <w:sz w:val="22"/>
          <w:szCs w:val="22"/>
        </w:rPr>
        <w:t xml:space="preserve">Si le stage est </w:t>
      </w:r>
      <w:r w:rsidR="00C612E2">
        <w:rPr>
          <w:rFonts w:asciiTheme="minorHAnsi" w:hAnsiTheme="minorHAnsi"/>
          <w:sz w:val="22"/>
          <w:szCs w:val="22"/>
        </w:rPr>
        <w:t>financièrement compensé</w:t>
      </w:r>
      <w:r w:rsidRPr="00E858DA">
        <w:rPr>
          <w:rFonts w:asciiTheme="minorHAnsi" w:hAnsiTheme="minorHAnsi"/>
          <w:sz w:val="22"/>
          <w:szCs w:val="22"/>
        </w:rPr>
        <w:t xml:space="preserve">, l’étudiant doit plutôt faire un compte de dépenses à partir de son dossier </w:t>
      </w:r>
      <w:hyperlink r:id="rId9" w:history="1">
        <w:proofErr w:type="spellStart"/>
        <w:r w:rsidRPr="00E858DA">
          <w:rPr>
            <w:rStyle w:val="Lienhypertexte"/>
            <w:rFonts w:asciiTheme="minorHAnsi" w:hAnsiTheme="minorHAnsi"/>
            <w:sz w:val="22"/>
            <w:szCs w:val="22"/>
          </w:rPr>
          <w:t>Logibec</w:t>
        </w:r>
        <w:proofErr w:type="spellEnd"/>
      </w:hyperlink>
      <w:r w:rsidRPr="00E858DA">
        <w:rPr>
          <w:rFonts w:asciiTheme="minorHAnsi" w:hAnsiTheme="minorHAnsi"/>
          <w:sz w:val="22"/>
          <w:szCs w:val="22"/>
        </w:rPr>
        <w:t xml:space="preserve"> (accessible en cliquant sur le lien rapide à partir de la page d’accueil de l’intranet, seulement dans les installations du CIUSSS de l’Estrie – CHUS).</w:t>
      </w:r>
    </w:p>
    <w:p w:rsidR="00987045" w:rsidRPr="0037091A" w:rsidRDefault="00987045" w:rsidP="00FE602A">
      <w:pPr>
        <w:numPr>
          <w:ilvl w:val="0"/>
          <w:numId w:val="29"/>
        </w:numPr>
        <w:tabs>
          <w:tab w:val="left" w:pos="851"/>
        </w:tabs>
        <w:spacing w:after="120"/>
        <w:ind w:left="850" w:hanging="425"/>
        <w:jc w:val="both"/>
        <w:rPr>
          <w:szCs w:val="20"/>
        </w:rPr>
      </w:pPr>
      <w:r w:rsidRPr="0037091A">
        <w:rPr>
          <w:szCs w:val="20"/>
        </w:rPr>
        <w:t>Le service où le stage est réalisé impute la dépense à son budget.</w:t>
      </w:r>
    </w:p>
    <w:p w:rsidR="00FE602A" w:rsidRPr="00507E7A" w:rsidRDefault="00FE602A" w:rsidP="00FE602A">
      <w:pPr>
        <w:numPr>
          <w:ilvl w:val="0"/>
          <w:numId w:val="29"/>
        </w:numPr>
        <w:tabs>
          <w:tab w:val="left" w:pos="851"/>
        </w:tabs>
        <w:spacing w:after="120"/>
        <w:ind w:left="850" w:hanging="425"/>
        <w:jc w:val="both"/>
        <w:rPr>
          <w:szCs w:val="20"/>
        </w:rPr>
      </w:pPr>
      <w:r w:rsidRPr="00507E7A">
        <w:rPr>
          <w:szCs w:val="20"/>
        </w:rPr>
        <w:t>Le remboursement des déplacements ne couvre pas le parcours du domicile de l’étudiant jusqu’à son port d’attache en stage;</w:t>
      </w:r>
    </w:p>
    <w:p w:rsidR="00FE602A" w:rsidRPr="002533E8" w:rsidRDefault="00FE602A" w:rsidP="00FE602A">
      <w:pPr>
        <w:numPr>
          <w:ilvl w:val="0"/>
          <w:numId w:val="29"/>
        </w:numPr>
        <w:tabs>
          <w:tab w:val="left" w:pos="851"/>
        </w:tabs>
        <w:spacing w:after="120"/>
        <w:ind w:left="850" w:hanging="425"/>
        <w:jc w:val="both"/>
        <w:rPr>
          <w:color w:val="FF0000"/>
          <w:szCs w:val="20"/>
        </w:rPr>
      </w:pPr>
      <w:r w:rsidRPr="00507E7A">
        <w:rPr>
          <w:szCs w:val="20"/>
        </w:rPr>
        <w:t>L’établissement se réserve le droit de ne pas rembourser les frais de déplacement soumis lorsqu’un étudian</w:t>
      </w:r>
      <w:r w:rsidR="00A95815">
        <w:rPr>
          <w:szCs w:val="20"/>
        </w:rPr>
        <w:t>t ne respecte pas les consignes.</w:t>
      </w:r>
    </w:p>
    <w:p w:rsidR="00FE602A" w:rsidRDefault="00FE602A" w:rsidP="00FE602A">
      <w:pPr>
        <w:pStyle w:val="bodytext"/>
        <w:numPr>
          <w:ilvl w:val="0"/>
          <w:numId w:val="30"/>
        </w:numPr>
        <w:spacing w:before="240" w:beforeAutospacing="0" w:after="120" w:afterAutospacing="0"/>
        <w:ind w:left="426" w:hanging="426"/>
        <w:rPr>
          <w:rFonts w:ascii="Franklin Gothic Book" w:hAnsi="Franklin Gothic Book"/>
          <w:b/>
          <w:sz w:val="20"/>
          <w:szCs w:val="20"/>
        </w:rPr>
      </w:pPr>
      <w:r w:rsidRPr="00507E7A">
        <w:rPr>
          <w:rFonts w:ascii="Franklin Gothic Book" w:hAnsi="Franklin Gothic Book"/>
          <w:b/>
          <w:sz w:val="20"/>
          <w:szCs w:val="20"/>
        </w:rPr>
        <w:t xml:space="preserve">Utilisation </w:t>
      </w:r>
      <w:r w:rsidR="007E19AB">
        <w:rPr>
          <w:rFonts w:ascii="Franklin Gothic Book" w:hAnsi="Franklin Gothic Book"/>
          <w:b/>
          <w:sz w:val="20"/>
          <w:szCs w:val="20"/>
        </w:rPr>
        <w:t>du formulaire de réclamation des frais de déplacement et de</w:t>
      </w:r>
      <w:r w:rsidR="003A562B">
        <w:rPr>
          <w:rFonts w:ascii="Franklin Gothic Book" w:hAnsi="Franklin Gothic Book"/>
          <w:b/>
          <w:sz w:val="20"/>
          <w:szCs w:val="20"/>
        </w:rPr>
        <w:t xml:space="preserve"> la requête de paiement </w:t>
      </w:r>
    </w:p>
    <w:p w:rsidR="007E19AB" w:rsidRDefault="007E19AB" w:rsidP="005851AF">
      <w:pPr>
        <w:pStyle w:val="bodytext"/>
        <w:numPr>
          <w:ilvl w:val="1"/>
          <w:numId w:val="43"/>
        </w:numPr>
        <w:spacing w:before="240" w:beforeAutospacing="0" w:after="120" w:afterAutospacing="0"/>
        <w:rPr>
          <w:rFonts w:ascii="Franklin Gothic Book" w:hAnsi="Franklin Gothic Book"/>
          <w:b/>
          <w:sz w:val="20"/>
          <w:szCs w:val="20"/>
        </w:rPr>
      </w:pPr>
      <w:r w:rsidRPr="00A95815">
        <w:rPr>
          <w:rFonts w:ascii="Franklin Gothic Book" w:hAnsi="Franklin Gothic Book"/>
          <w:b/>
          <w:sz w:val="20"/>
          <w:szCs w:val="20"/>
        </w:rPr>
        <w:t>Utilisation du Formulaire de récl</w:t>
      </w:r>
      <w:r w:rsidR="00A95815" w:rsidRPr="00A95815">
        <w:rPr>
          <w:rFonts w:ascii="Franklin Gothic Book" w:hAnsi="Franklin Gothic Book"/>
          <w:b/>
          <w:sz w:val="20"/>
          <w:szCs w:val="20"/>
        </w:rPr>
        <w:t>amation de frais de déplacement</w:t>
      </w:r>
    </w:p>
    <w:p w:rsidR="005851AF" w:rsidRDefault="007E19AB" w:rsidP="005851AF">
      <w:pPr>
        <w:pStyle w:val="Paragraphedeliste"/>
        <w:numPr>
          <w:ilvl w:val="0"/>
          <w:numId w:val="31"/>
        </w:numPr>
        <w:tabs>
          <w:tab w:val="left" w:pos="993"/>
        </w:tabs>
        <w:ind w:left="993" w:hanging="426"/>
        <w:rPr>
          <w:szCs w:val="20"/>
        </w:rPr>
      </w:pPr>
      <w:r w:rsidRPr="007E19AB">
        <w:rPr>
          <w:szCs w:val="20"/>
        </w:rPr>
        <w:t xml:space="preserve">L’étudiant </w:t>
      </w:r>
      <w:r w:rsidR="009B7989">
        <w:rPr>
          <w:szCs w:val="20"/>
        </w:rPr>
        <w:t>complète</w:t>
      </w:r>
      <w:r w:rsidRPr="007E19AB">
        <w:rPr>
          <w:szCs w:val="20"/>
        </w:rPr>
        <w:t xml:space="preserve"> le </w:t>
      </w:r>
      <w:r w:rsidRPr="007E19AB">
        <w:rPr>
          <w:i/>
          <w:szCs w:val="20"/>
        </w:rPr>
        <w:t xml:space="preserve">Formulaire de réclamation de frais de déplacement pour étudiant en </w:t>
      </w:r>
      <w:r w:rsidRPr="00E47860">
        <w:rPr>
          <w:i/>
          <w:szCs w:val="20"/>
        </w:rPr>
        <w:t>stage</w:t>
      </w:r>
      <w:r w:rsidRPr="00E47860">
        <w:rPr>
          <w:szCs w:val="20"/>
        </w:rPr>
        <w:t>, disponible sur l’intranet (accessible seulement dans les installations du CIUSSS de l’Estrie – CHUS) :</w:t>
      </w:r>
      <w:r w:rsidRPr="007E19AB">
        <w:rPr>
          <w:szCs w:val="20"/>
        </w:rPr>
        <w:t xml:space="preserve"> </w:t>
      </w:r>
      <w:hyperlink r:id="rId10" w:history="1">
        <w:r w:rsidRPr="00E858DA">
          <w:rPr>
            <w:rStyle w:val="Lienhypertexte"/>
            <w:szCs w:val="20"/>
          </w:rPr>
          <w:t xml:space="preserve">Espace employés | Stages et enseignement | </w:t>
        </w:r>
        <w:r w:rsidR="00742986" w:rsidRPr="00E858DA">
          <w:rPr>
            <w:rStyle w:val="Lienhypertexte"/>
            <w:szCs w:val="20"/>
          </w:rPr>
          <w:t>Étudiants/s</w:t>
        </w:r>
        <w:r w:rsidRPr="00E858DA">
          <w:rPr>
            <w:rStyle w:val="Lienhypertexte"/>
            <w:szCs w:val="20"/>
          </w:rPr>
          <w:t xml:space="preserve">tagiaires | Formulaires et outils de référence | Formulaire de remboursement de frais de déplacement (stages </w:t>
        </w:r>
        <w:r w:rsidR="00D760D8">
          <w:rPr>
            <w:rStyle w:val="Lienhypertexte"/>
            <w:szCs w:val="20"/>
          </w:rPr>
          <w:t>sans compensation financière</w:t>
        </w:r>
        <w:r w:rsidRPr="00E858DA">
          <w:rPr>
            <w:rStyle w:val="Lienhypertexte"/>
            <w:szCs w:val="20"/>
          </w:rPr>
          <w:t>)</w:t>
        </w:r>
      </w:hyperlink>
      <w:r w:rsidRPr="007E19AB">
        <w:rPr>
          <w:szCs w:val="20"/>
        </w:rPr>
        <w:t>;</w:t>
      </w:r>
    </w:p>
    <w:p w:rsidR="00A81E4A" w:rsidRPr="00B824C1" w:rsidRDefault="00A81E4A" w:rsidP="005851AF">
      <w:pPr>
        <w:pStyle w:val="Paragraphedeliste"/>
        <w:numPr>
          <w:ilvl w:val="0"/>
          <w:numId w:val="31"/>
        </w:numPr>
        <w:tabs>
          <w:tab w:val="left" w:pos="993"/>
        </w:tabs>
        <w:ind w:left="993" w:hanging="426"/>
        <w:rPr>
          <w:szCs w:val="20"/>
        </w:rPr>
      </w:pPr>
      <w:r>
        <w:rPr>
          <w:szCs w:val="20"/>
        </w:rPr>
        <w:t xml:space="preserve">Pour chaque frais de déplacement réclamé, </w:t>
      </w:r>
      <w:r w:rsidR="008972EF">
        <w:rPr>
          <w:szCs w:val="20"/>
        </w:rPr>
        <w:t>l’étudiant indique</w:t>
      </w:r>
      <w:r w:rsidR="006A1FAC">
        <w:rPr>
          <w:szCs w:val="20"/>
        </w:rPr>
        <w:t>,</w:t>
      </w:r>
      <w:r>
        <w:rPr>
          <w:szCs w:val="20"/>
        </w:rPr>
        <w:t xml:space="preserve"> </w:t>
      </w:r>
      <w:r w:rsidR="006A1FAC">
        <w:rPr>
          <w:szCs w:val="20"/>
        </w:rPr>
        <w:t xml:space="preserve">dans le premier onglet du formulaire, </w:t>
      </w:r>
      <w:r>
        <w:rPr>
          <w:szCs w:val="20"/>
        </w:rPr>
        <w:t xml:space="preserve">dans les colonnes prévues à cet effet : la date, </w:t>
      </w:r>
      <w:r w:rsidR="00FF35D1">
        <w:rPr>
          <w:szCs w:val="20"/>
        </w:rPr>
        <w:t>la destination et la raison ainsi que</w:t>
      </w:r>
      <w:r>
        <w:rPr>
          <w:szCs w:val="20"/>
        </w:rPr>
        <w:t xml:space="preserve"> le nombre de </w:t>
      </w:r>
      <w:r w:rsidRPr="00B824C1">
        <w:rPr>
          <w:szCs w:val="20"/>
        </w:rPr>
        <w:t>kilomètres</w:t>
      </w:r>
      <w:r w:rsidRPr="00B824C1">
        <w:rPr>
          <w:rStyle w:val="Appelnotedebasdep"/>
          <w:szCs w:val="20"/>
        </w:rPr>
        <w:footnoteReference w:id="2"/>
      </w:r>
      <w:r w:rsidR="00A96270" w:rsidRPr="00B824C1">
        <w:rPr>
          <w:szCs w:val="20"/>
        </w:rPr>
        <w:t xml:space="preserve">. Le calcul des </w:t>
      </w:r>
      <w:r w:rsidR="008972EF" w:rsidRPr="00B824C1">
        <w:rPr>
          <w:szCs w:val="20"/>
        </w:rPr>
        <w:t>montant</w:t>
      </w:r>
      <w:r w:rsidR="00A96270" w:rsidRPr="00B824C1">
        <w:rPr>
          <w:szCs w:val="20"/>
        </w:rPr>
        <w:t>s</w:t>
      </w:r>
      <w:r w:rsidR="008972EF" w:rsidRPr="00B824C1">
        <w:rPr>
          <w:szCs w:val="20"/>
        </w:rPr>
        <w:t xml:space="preserve"> se fera automatiquement</w:t>
      </w:r>
      <w:r w:rsidR="00FF35D1" w:rsidRPr="00B824C1">
        <w:rPr>
          <w:szCs w:val="20"/>
        </w:rPr>
        <w:t xml:space="preserve"> en fonction du taux en vigueur;</w:t>
      </w:r>
    </w:p>
    <w:p w:rsidR="00F47D70" w:rsidRPr="00B824C1" w:rsidRDefault="007E19AB" w:rsidP="00F47D70">
      <w:pPr>
        <w:pStyle w:val="Paragraphedeliste"/>
        <w:numPr>
          <w:ilvl w:val="0"/>
          <w:numId w:val="31"/>
        </w:numPr>
        <w:tabs>
          <w:tab w:val="left" w:pos="993"/>
        </w:tabs>
        <w:spacing w:after="120"/>
        <w:ind w:left="992" w:hanging="425"/>
        <w:rPr>
          <w:szCs w:val="20"/>
        </w:rPr>
      </w:pPr>
      <w:r w:rsidRPr="00B824C1">
        <w:rPr>
          <w:szCs w:val="20"/>
        </w:rPr>
        <w:t xml:space="preserve">L’étudiant </w:t>
      </w:r>
      <w:r w:rsidR="00FF35D1" w:rsidRPr="00B824C1">
        <w:rPr>
          <w:szCs w:val="20"/>
        </w:rPr>
        <w:t>imprime, signe et date son formulaire;</w:t>
      </w:r>
    </w:p>
    <w:p w:rsidR="00753E5D" w:rsidRPr="00B824C1" w:rsidRDefault="00F47D70" w:rsidP="00F47D70">
      <w:pPr>
        <w:pStyle w:val="Paragraphedeliste"/>
        <w:numPr>
          <w:ilvl w:val="0"/>
          <w:numId w:val="31"/>
        </w:numPr>
        <w:tabs>
          <w:tab w:val="left" w:pos="993"/>
        </w:tabs>
        <w:spacing w:after="120"/>
        <w:ind w:left="992" w:hanging="425"/>
        <w:rPr>
          <w:szCs w:val="20"/>
        </w:rPr>
      </w:pPr>
      <w:r w:rsidRPr="00B824C1">
        <w:rPr>
          <w:szCs w:val="20"/>
        </w:rPr>
        <w:t xml:space="preserve">Le superviseur </w:t>
      </w:r>
      <w:r w:rsidR="00DC7113" w:rsidRPr="00B824C1">
        <w:rPr>
          <w:szCs w:val="20"/>
        </w:rPr>
        <w:t xml:space="preserve">vérifie et </w:t>
      </w:r>
      <w:r w:rsidRPr="00B824C1">
        <w:rPr>
          <w:szCs w:val="20"/>
        </w:rPr>
        <w:t>signe le formulaire afin de le joindre dans la requête SAFIR</w:t>
      </w:r>
      <w:r w:rsidR="00CF7A6F" w:rsidRPr="00B824C1">
        <w:rPr>
          <w:szCs w:val="20"/>
        </w:rPr>
        <w:t xml:space="preserve"> (voir point 2.2)</w:t>
      </w:r>
      <w:r w:rsidR="007E19AB" w:rsidRPr="00B824C1">
        <w:rPr>
          <w:szCs w:val="20"/>
        </w:rPr>
        <w:t>;</w:t>
      </w:r>
    </w:p>
    <w:p w:rsidR="00CF7A6F" w:rsidRPr="00B824C1" w:rsidRDefault="00CF7A6F" w:rsidP="00CF7A6F">
      <w:pPr>
        <w:pStyle w:val="Paragraphedeliste"/>
        <w:numPr>
          <w:ilvl w:val="0"/>
          <w:numId w:val="31"/>
        </w:numPr>
        <w:tabs>
          <w:tab w:val="left" w:pos="993"/>
        </w:tabs>
        <w:spacing w:after="120"/>
        <w:ind w:left="992" w:hanging="425"/>
        <w:rPr>
          <w:szCs w:val="20"/>
        </w:rPr>
      </w:pPr>
      <w:r w:rsidRPr="00B824C1">
        <w:rPr>
          <w:szCs w:val="20"/>
        </w:rPr>
        <w:t>Le formulaire signé doit être numérisé afin de le joindre à la requête de paiement SAFIR</w:t>
      </w:r>
      <w:r w:rsidR="00B824C1" w:rsidRPr="00B824C1">
        <w:rPr>
          <w:szCs w:val="20"/>
        </w:rPr>
        <w:t xml:space="preserve"> (voir point 2.2);</w:t>
      </w:r>
    </w:p>
    <w:p w:rsidR="00CF7A6F" w:rsidRPr="00B824C1" w:rsidRDefault="00305B44" w:rsidP="00CF7A6F">
      <w:pPr>
        <w:pStyle w:val="Paragraphedeliste"/>
        <w:numPr>
          <w:ilvl w:val="0"/>
          <w:numId w:val="31"/>
        </w:numPr>
        <w:tabs>
          <w:tab w:val="left" w:pos="993"/>
        </w:tabs>
        <w:spacing w:after="120"/>
        <w:ind w:left="992" w:hanging="425"/>
        <w:rPr>
          <w:szCs w:val="20"/>
        </w:rPr>
      </w:pPr>
      <w:r w:rsidRPr="00B824C1">
        <w:rPr>
          <w:szCs w:val="20"/>
        </w:rPr>
        <w:t>L'é</w:t>
      </w:r>
      <w:r w:rsidR="00753E5D" w:rsidRPr="00B824C1">
        <w:rPr>
          <w:szCs w:val="20"/>
        </w:rPr>
        <w:t xml:space="preserve">tudiant ou le superviseur </w:t>
      </w:r>
      <w:r w:rsidRPr="00B824C1">
        <w:rPr>
          <w:szCs w:val="20"/>
        </w:rPr>
        <w:t xml:space="preserve">de stage </w:t>
      </w:r>
      <w:r w:rsidR="00753E5D" w:rsidRPr="00B824C1">
        <w:rPr>
          <w:szCs w:val="20"/>
        </w:rPr>
        <w:t xml:space="preserve">doit </w:t>
      </w:r>
      <w:r w:rsidR="00DC7113" w:rsidRPr="00B824C1">
        <w:rPr>
          <w:szCs w:val="20"/>
        </w:rPr>
        <w:t xml:space="preserve">ensuite </w:t>
      </w:r>
      <w:r w:rsidR="00753E5D" w:rsidRPr="00B824C1">
        <w:rPr>
          <w:szCs w:val="20"/>
        </w:rPr>
        <w:t xml:space="preserve">compléter la « </w:t>
      </w:r>
      <w:hyperlink r:id="rId11" w:history="1">
        <w:r w:rsidR="00753E5D" w:rsidRPr="00B824C1">
          <w:rPr>
            <w:rStyle w:val="Lienhypertexte"/>
            <w:szCs w:val="20"/>
          </w:rPr>
          <w:t>Requête de paiement - Particulier</w:t>
        </w:r>
      </w:hyperlink>
      <w:r w:rsidR="00753E5D" w:rsidRPr="00B824C1">
        <w:rPr>
          <w:szCs w:val="20"/>
        </w:rPr>
        <w:t xml:space="preserve"> » dans SAFIR</w:t>
      </w:r>
      <w:r w:rsidR="00CF7A6F" w:rsidRPr="00B824C1">
        <w:rPr>
          <w:szCs w:val="20"/>
        </w:rPr>
        <w:t xml:space="preserve"> (voir point 2.2)</w:t>
      </w:r>
      <w:r w:rsidR="00753E5D" w:rsidRPr="00B824C1">
        <w:rPr>
          <w:szCs w:val="20"/>
        </w:rPr>
        <w:t>, en joignant le formulaire complété et signé</w:t>
      </w:r>
      <w:r w:rsidR="00F47D70" w:rsidRPr="00B824C1">
        <w:rPr>
          <w:szCs w:val="20"/>
        </w:rPr>
        <w:t xml:space="preserve"> </w:t>
      </w:r>
      <w:r w:rsidR="00DC7113" w:rsidRPr="00B824C1">
        <w:rPr>
          <w:szCs w:val="20"/>
        </w:rPr>
        <w:t>(</w:t>
      </w:r>
      <w:r w:rsidR="00CF7A6F" w:rsidRPr="00B824C1">
        <w:rPr>
          <w:szCs w:val="20"/>
        </w:rPr>
        <w:t xml:space="preserve">voir les </w:t>
      </w:r>
      <w:r w:rsidR="00DC7113" w:rsidRPr="00B824C1">
        <w:rPr>
          <w:szCs w:val="20"/>
        </w:rPr>
        <w:t xml:space="preserve">étapes </w:t>
      </w:r>
      <w:r w:rsidR="00CF7A6F" w:rsidRPr="00B824C1">
        <w:rPr>
          <w:szCs w:val="20"/>
        </w:rPr>
        <w:t>2.1 – a, b,</w:t>
      </w:r>
      <w:r w:rsidR="00DC7113" w:rsidRPr="00B824C1">
        <w:rPr>
          <w:szCs w:val="20"/>
        </w:rPr>
        <w:t xml:space="preserve"> c) </w:t>
      </w:r>
      <w:r w:rsidR="00F47D70" w:rsidRPr="00B824C1">
        <w:rPr>
          <w:szCs w:val="20"/>
        </w:rPr>
        <w:t>ainsi qu'un spécimen de chèque</w:t>
      </w:r>
      <w:r w:rsidR="00B824C1" w:rsidRPr="00B824C1">
        <w:rPr>
          <w:szCs w:val="20"/>
        </w:rPr>
        <w:t>.</w:t>
      </w:r>
    </w:p>
    <w:p w:rsidR="00CF7A6F" w:rsidRPr="00CF7A6F" w:rsidRDefault="00CF7A6F" w:rsidP="00CF7A6F">
      <w:pPr>
        <w:tabs>
          <w:tab w:val="left" w:pos="993"/>
        </w:tabs>
        <w:spacing w:after="120" w:line="240" w:lineRule="auto"/>
        <w:jc w:val="both"/>
        <w:rPr>
          <w:color w:val="FF0000"/>
          <w:szCs w:val="20"/>
        </w:rPr>
      </w:pPr>
    </w:p>
    <w:p w:rsidR="00CF7A6F" w:rsidRPr="00CF7A6F" w:rsidRDefault="00CF7A6F" w:rsidP="00CF7A6F">
      <w:pPr>
        <w:tabs>
          <w:tab w:val="left" w:pos="993"/>
        </w:tabs>
        <w:spacing w:after="120" w:line="240" w:lineRule="auto"/>
        <w:ind w:left="567"/>
        <w:jc w:val="both"/>
        <w:rPr>
          <w:color w:val="FF0000"/>
          <w:szCs w:val="20"/>
        </w:rPr>
      </w:pPr>
    </w:p>
    <w:p w:rsidR="002F7CA3" w:rsidRDefault="002F7CA3" w:rsidP="002F7CA3">
      <w:pPr>
        <w:tabs>
          <w:tab w:val="left" w:pos="993"/>
        </w:tabs>
        <w:spacing w:after="120" w:line="240" w:lineRule="auto"/>
        <w:ind w:left="993"/>
        <w:jc w:val="both"/>
        <w:rPr>
          <w:szCs w:val="20"/>
        </w:rPr>
      </w:pPr>
    </w:p>
    <w:p w:rsidR="007E19AB" w:rsidRDefault="007E19AB" w:rsidP="00611B16">
      <w:pPr>
        <w:pStyle w:val="bodytext"/>
        <w:numPr>
          <w:ilvl w:val="1"/>
          <w:numId w:val="43"/>
        </w:numPr>
        <w:spacing w:before="240" w:beforeAutospacing="0" w:after="120" w:afterAutospacing="0"/>
        <w:rPr>
          <w:rFonts w:ascii="Franklin Gothic Book" w:hAnsi="Franklin Gothic Book"/>
          <w:b/>
          <w:sz w:val="20"/>
          <w:szCs w:val="20"/>
        </w:rPr>
      </w:pPr>
      <w:r>
        <w:rPr>
          <w:rFonts w:ascii="Franklin Gothic Book" w:hAnsi="Franklin Gothic Book"/>
          <w:b/>
          <w:sz w:val="20"/>
          <w:szCs w:val="20"/>
        </w:rPr>
        <w:t>Utilisation de la requête de paiement</w:t>
      </w:r>
    </w:p>
    <w:p w:rsidR="00E47860" w:rsidRPr="008972EF" w:rsidRDefault="00E47860" w:rsidP="002C35A5">
      <w:pPr>
        <w:pStyle w:val="Paragraphedeliste"/>
        <w:numPr>
          <w:ilvl w:val="0"/>
          <w:numId w:val="38"/>
        </w:numPr>
        <w:tabs>
          <w:tab w:val="left" w:pos="993"/>
        </w:tabs>
        <w:spacing w:after="120" w:line="240" w:lineRule="auto"/>
        <w:ind w:left="993" w:hanging="426"/>
        <w:jc w:val="both"/>
        <w:rPr>
          <w:szCs w:val="20"/>
        </w:rPr>
      </w:pPr>
      <w:r w:rsidRPr="00B824C1">
        <w:rPr>
          <w:szCs w:val="20"/>
        </w:rPr>
        <w:t xml:space="preserve">L’étudiant </w:t>
      </w:r>
      <w:r w:rsidR="00DC7113" w:rsidRPr="00B824C1">
        <w:rPr>
          <w:szCs w:val="20"/>
        </w:rPr>
        <w:t>ou le superviseur de stage</w:t>
      </w:r>
      <w:r w:rsidR="00DC7113">
        <w:rPr>
          <w:szCs w:val="20"/>
        </w:rPr>
        <w:t xml:space="preserve"> </w:t>
      </w:r>
      <w:r w:rsidRPr="00E47860">
        <w:rPr>
          <w:szCs w:val="20"/>
        </w:rPr>
        <w:t xml:space="preserve">fait une requête de paiement SAFIR (voir consignes ci-dessous) à laquelle il </w:t>
      </w:r>
      <w:r w:rsidRPr="008972EF">
        <w:rPr>
          <w:szCs w:val="20"/>
        </w:rPr>
        <w:t xml:space="preserve">joint son formulaire de réclamation signé </w:t>
      </w:r>
      <w:r w:rsidR="00CF7A6F">
        <w:rPr>
          <w:szCs w:val="20"/>
        </w:rPr>
        <w:t xml:space="preserve">(voir étapes 2.1 – a, b, c) </w:t>
      </w:r>
      <w:r w:rsidRPr="008972EF">
        <w:rPr>
          <w:szCs w:val="20"/>
        </w:rPr>
        <w:t>ainsi qu’un spécimen de chèque;</w:t>
      </w:r>
    </w:p>
    <w:p w:rsidR="00E47860" w:rsidRDefault="00E47860" w:rsidP="002C35A5">
      <w:pPr>
        <w:pStyle w:val="Paragraphedeliste"/>
        <w:numPr>
          <w:ilvl w:val="0"/>
          <w:numId w:val="38"/>
        </w:numPr>
        <w:tabs>
          <w:tab w:val="left" w:pos="993"/>
        </w:tabs>
        <w:spacing w:after="120" w:line="240" w:lineRule="auto"/>
        <w:ind w:left="993" w:hanging="426"/>
        <w:jc w:val="both"/>
        <w:rPr>
          <w:szCs w:val="20"/>
        </w:rPr>
      </w:pPr>
      <w:r w:rsidRPr="00E47860">
        <w:rPr>
          <w:szCs w:val="20"/>
        </w:rPr>
        <w:t>Le supérieur immédiat ou gestionnaire approuve la requête SAFIR;</w:t>
      </w:r>
    </w:p>
    <w:p w:rsidR="00E47860" w:rsidRPr="002C35A5" w:rsidRDefault="00E47860" w:rsidP="002C35A5">
      <w:pPr>
        <w:pStyle w:val="Paragraphedeliste"/>
        <w:numPr>
          <w:ilvl w:val="0"/>
          <w:numId w:val="38"/>
        </w:numPr>
        <w:tabs>
          <w:tab w:val="left" w:pos="993"/>
        </w:tabs>
        <w:spacing w:after="120" w:line="240" w:lineRule="auto"/>
        <w:ind w:left="993" w:hanging="426"/>
        <w:jc w:val="both"/>
        <w:rPr>
          <w:szCs w:val="20"/>
        </w:rPr>
      </w:pPr>
      <w:r w:rsidRPr="00E47860">
        <w:rPr>
          <w:szCs w:val="20"/>
        </w:rPr>
        <w:t xml:space="preserve">Le remboursement sera déposé directement dans le compte bancaire de l’étudiant, </w:t>
      </w:r>
      <w:r w:rsidR="004E5DF1">
        <w:rPr>
          <w:szCs w:val="20"/>
        </w:rPr>
        <w:t>au plus tard</w:t>
      </w:r>
      <w:r w:rsidRPr="00E47860">
        <w:rPr>
          <w:szCs w:val="20"/>
        </w:rPr>
        <w:t xml:space="preserve"> un mois après </w:t>
      </w:r>
      <w:r w:rsidR="004E5DF1">
        <w:rPr>
          <w:szCs w:val="20"/>
        </w:rPr>
        <w:t xml:space="preserve">l’approbation </w:t>
      </w:r>
      <w:r w:rsidRPr="00E47860">
        <w:rPr>
          <w:szCs w:val="20"/>
        </w:rPr>
        <w:t>de la requête.</w:t>
      </w:r>
    </w:p>
    <w:p w:rsidR="00E47860" w:rsidRPr="009B642C" w:rsidRDefault="00E47860" w:rsidP="009B642C">
      <w:pPr>
        <w:pStyle w:val="bodytext"/>
        <w:spacing w:before="240" w:beforeAutospacing="0" w:after="120" w:afterAutospacing="0"/>
        <w:ind w:left="426"/>
        <w:rPr>
          <w:rFonts w:ascii="Franklin Gothic Book" w:hAnsi="Franklin Gothic Book"/>
          <w:b/>
          <w:sz w:val="20"/>
          <w:szCs w:val="20"/>
        </w:rPr>
      </w:pPr>
      <w:r w:rsidRPr="009B642C">
        <w:rPr>
          <w:rFonts w:ascii="Franklin Gothic Book" w:hAnsi="Franklin Gothic Book"/>
          <w:b/>
          <w:sz w:val="20"/>
          <w:szCs w:val="20"/>
        </w:rPr>
        <w:t>Consignes – requête de paiement SAFIR :</w:t>
      </w:r>
    </w:p>
    <w:p w:rsidR="002533E8" w:rsidRPr="00E47860" w:rsidRDefault="002533E8" w:rsidP="007E19AB">
      <w:pPr>
        <w:tabs>
          <w:tab w:val="left" w:pos="851"/>
        </w:tabs>
        <w:spacing w:after="120" w:line="240" w:lineRule="auto"/>
        <w:ind w:left="426"/>
        <w:jc w:val="both"/>
        <w:rPr>
          <w:szCs w:val="20"/>
        </w:rPr>
      </w:pPr>
      <w:r w:rsidRPr="00E47860">
        <w:rPr>
          <w:szCs w:val="20"/>
        </w:rPr>
        <w:t xml:space="preserve">L’étudiant effectue une «requête de paiement» dans SAFIR, accessible à partir de l’intranet du CIUSSS de l’Estrie – CHUS, en cliquant sur le </w:t>
      </w:r>
      <w:hyperlink r:id="rId12" w:history="1">
        <w:r w:rsidRPr="00E47860">
          <w:rPr>
            <w:rStyle w:val="Lienhypertexte"/>
            <w:szCs w:val="20"/>
          </w:rPr>
          <w:t>lien rapide à partir de la page d’accueil </w:t>
        </w:r>
      </w:hyperlink>
      <w:r w:rsidR="00E47860" w:rsidRPr="00E47860">
        <w:rPr>
          <w:szCs w:val="20"/>
        </w:rPr>
        <w:t xml:space="preserve">(accessible seulement dans les installations du CIUSSS de l’Estrie – CHUS) </w:t>
      </w:r>
      <w:r w:rsidRPr="00E47860">
        <w:rPr>
          <w:szCs w:val="20"/>
        </w:rPr>
        <w:t>:</w:t>
      </w:r>
    </w:p>
    <w:p w:rsidR="002533E8" w:rsidRDefault="00E634DA" w:rsidP="002533E8">
      <w:pPr>
        <w:tabs>
          <w:tab w:val="left" w:pos="851"/>
        </w:tabs>
        <w:spacing w:after="120" w:line="240" w:lineRule="auto"/>
        <w:ind w:left="851"/>
        <w:jc w:val="both"/>
        <w:rPr>
          <w:szCs w:val="20"/>
        </w:rPr>
      </w:pPr>
      <w:r>
        <w:rPr>
          <w:rFonts w:ascii="Franklin Gothic Book" w:hAnsi="Franklin Gothic Book"/>
          <w:b/>
          <w:noProof/>
          <w:sz w:val="20"/>
          <w:szCs w:val="20"/>
          <w:lang w:eastAsia="fr-CA"/>
        </w:rPr>
        <mc:AlternateContent>
          <mc:Choice Requires="wps">
            <w:drawing>
              <wp:anchor distT="0" distB="0" distL="114300" distR="114300" simplePos="0" relativeHeight="251661312" behindDoc="0" locked="0" layoutInCell="1" allowOverlap="1" wp14:anchorId="4F2F79CE" wp14:editId="6B60B0E5">
                <wp:simplePos x="0" y="0"/>
                <wp:positionH relativeFrom="column">
                  <wp:posOffset>1485265</wp:posOffset>
                </wp:positionH>
                <wp:positionV relativeFrom="paragraph">
                  <wp:posOffset>79452</wp:posOffset>
                </wp:positionV>
                <wp:extent cx="4520336" cy="292100"/>
                <wp:effectExtent l="0" t="0" r="13970" b="12700"/>
                <wp:wrapNone/>
                <wp:docPr id="16" name="Zone de texte 16"/>
                <wp:cNvGraphicFramePr/>
                <a:graphic xmlns:a="http://schemas.openxmlformats.org/drawingml/2006/main">
                  <a:graphicData uri="http://schemas.microsoft.com/office/word/2010/wordprocessingShape">
                    <wps:wsp>
                      <wps:cNvSpPr txBox="1"/>
                      <wps:spPr>
                        <a:xfrm>
                          <a:off x="0" y="0"/>
                          <a:ext cx="4520336" cy="29210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34DA" w:rsidRDefault="00E634DA" w:rsidP="00E634DA">
                            <w:pPr>
                              <w:pStyle w:val="bodytext"/>
                              <w:spacing w:before="0" w:beforeAutospacing="0" w:after="0" w:afterAutospacing="0"/>
                              <w:jc w:val="center"/>
                              <w:rPr>
                                <w:rFonts w:ascii="Franklin Gothic Book" w:hAnsi="Franklin Gothic Book"/>
                                <w:b/>
                                <w:sz w:val="20"/>
                                <w:szCs w:val="20"/>
                              </w:rPr>
                            </w:pPr>
                            <w:r w:rsidRPr="00E634DA">
                              <w:rPr>
                                <w:rFonts w:ascii="Franklin Gothic Book" w:hAnsi="Franklin Gothic Book"/>
                                <w:b/>
                                <w:sz w:val="20"/>
                                <w:szCs w:val="20"/>
                              </w:rPr>
                              <w:t>Pour visualiser un exemple d’une requête, voir l’annexe</w:t>
                            </w:r>
                            <w:r w:rsidR="00560681">
                              <w:rPr>
                                <w:rFonts w:ascii="Franklin Gothic Book" w:hAnsi="Franklin Gothic Book"/>
                                <w:b/>
                                <w:sz w:val="20"/>
                                <w:szCs w:val="20"/>
                              </w:rPr>
                              <w:t xml:space="preserve"> 3</w:t>
                            </w:r>
                            <w:r>
                              <w:rPr>
                                <w:rFonts w:ascii="Franklin Gothic Book" w:hAnsi="Franklin Gothic Book"/>
                                <w:b/>
                                <w:sz w:val="20"/>
                                <w:szCs w:val="20"/>
                              </w:rPr>
                              <w:t>.</w:t>
                            </w:r>
                          </w:p>
                          <w:p w:rsidR="00E634DA" w:rsidRDefault="00E634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6" o:spid="_x0000_s1026" type="#_x0000_t202" style="position:absolute;left:0;text-align:left;margin-left:116.95pt;margin-top:6.25pt;width:355.95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" fillcolor="yellow" strokeweight=".5pt">
                <v:textbox>
                  <w:txbxContent>
                    <w:p w:rsidR="00E634DA" w:rsidRDefault="00E634DA" w:rsidP="00E634DA">
                      <w:pPr>
                        <w:pStyle w:val="bodytext"/>
                        <w:spacing w:before="0" w:beforeAutospacing="0" w:after="0" w:afterAutospacing="0"/>
                        <w:jc w:val="center"/>
                        <w:rPr>
                          <w:rFonts w:ascii="Franklin Gothic Book" w:hAnsi="Franklin Gothic Book"/>
                          <w:b/>
                          <w:sz w:val="20"/>
                          <w:szCs w:val="20"/>
                        </w:rPr>
                      </w:pPr>
                      <w:r w:rsidRPr="00E634DA">
                        <w:rPr>
                          <w:rFonts w:ascii="Franklin Gothic Book" w:hAnsi="Franklin Gothic Book"/>
                          <w:b/>
                          <w:sz w:val="20"/>
                          <w:szCs w:val="20"/>
                        </w:rPr>
                        <w:t>Pour visualiser un exemple d’une requête, voir l’annexe</w:t>
                      </w:r>
                      <w:r w:rsidR="00560681">
                        <w:rPr>
                          <w:rFonts w:ascii="Franklin Gothic Book" w:hAnsi="Franklin Gothic Book"/>
                          <w:b/>
                          <w:sz w:val="20"/>
                          <w:szCs w:val="20"/>
                        </w:rPr>
                        <w:t xml:space="preserve"> 3</w:t>
                      </w:r>
                      <w:r>
                        <w:rPr>
                          <w:rFonts w:ascii="Franklin Gothic Book" w:hAnsi="Franklin Gothic Book"/>
                          <w:b/>
                          <w:sz w:val="20"/>
                          <w:szCs w:val="20"/>
                        </w:rPr>
                        <w:t>.</w:t>
                      </w:r>
                    </w:p>
                    <w:p w:rsidR="00E634DA" w:rsidRDefault="00E634DA"/>
                  </w:txbxContent>
                </v:textbox>
              </v:shape>
            </w:pict>
          </mc:Fallback>
        </mc:AlternateContent>
      </w:r>
      <w:r w:rsidR="002533E8">
        <w:rPr>
          <w:szCs w:val="20"/>
        </w:rPr>
        <w:t xml:space="preserve"> </w:t>
      </w:r>
      <w:r w:rsidR="002533E8">
        <w:rPr>
          <w:noProof/>
          <w:szCs w:val="20"/>
          <w:lang w:eastAsia="fr-CA"/>
        </w:rPr>
        <w:drawing>
          <wp:inline distT="0" distB="0" distL="0" distR="0" wp14:anchorId="776F31F5" wp14:editId="7FDC6C13">
            <wp:extent cx="402336" cy="417066"/>
            <wp:effectExtent l="0" t="0" r="0" b="2540"/>
            <wp:docPr id="1" name="Imag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450" cy="417184"/>
                    </a:xfrm>
                    <a:prstGeom prst="rect">
                      <a:avLst/>
                    </a:prstGeom>
                    <a:noFill/>
                    <a:ln>
                      <a:noFill/>
                    </a:ln>
                  </pic:spPr>
                </pic:pic>
              </a:graphicData>
            </a:graphic>
          </wp:inline>
        </w:drawing>
      </w:r>
    </w:p>
    <w:p w:rsidR="00DF7E67" w:rsidRDefault="00DF7E67" w:rsidP="002533E8">
      <w:pPr>
        <w:tabs>
          <w:tab w:val="left" w:pos="851"/>
        </w:tabs>
        <w:spacing w:after="120" w:line="240" w:lineRule="auto"/>
        <w:ind w:left="851"/>
        <w:jc w:val="both"/>
        <w:rPr>
          <w:szCs w:val="20"/>
        </w:rPr>
      </w:pPr>
      <w:r>
        <w:rPr>
          <w:rFonts w:ascii="Franklin Gothic Book" w:hAnsi="Franklin Gothic Book"/>
          <w:noProof/>
          <w:sz w:val="20"/>
          <w:szCs w:val="20"/>
          <w:lang w:eastAsia="fr-CA"/>
        </w:rPr>
        <mc:AlternateContent>
          <mc:Choice Requires="wps">
            <w:drawing>
              <wp:anchor distT="0" distB="0" distL="114300" distR="114300" simplePos="0" relativeHeight="251659264" behindDoc="0" locked="0" layoutInCell="1" allowOverlap="1" wp14:anchorId="462B20A5" wp14:editId="7F902AA3">
                <wp:simplePos x="0" y="0"/>
                <wp:positionH relativeFrom="column">
                  <wp:posOffset>242062</wp:posOffset>
                </wp:positionH>
                <wp:positionV relativeFrom="paragraph">
                  <wp:posOffset>86562</wp:posOffset>
                </wp:positionV>
                <wp:extent cx="6166485" cy="592531"/>
                <wp:effectExtent l="0" t="0" r="24765" b="17145"/>
                <wp:wrapNone/>
                <wp:docPr id="7" name="Rectangle 7"/>
                <wp:cNvGraphicFramePr/>
                <a:graphic xmlns:a="http://schemas.openxmlformats.org/drawingml/2006/main">
                  <a:graphicData uri="http://schemas.microsoft.com/office/word/2010/wordprocessingShape">
                    <wps:wsp>
                      <wps:cNvSpPr/>
                      <wps:spPr>
                        <a:xfrm>
                          <a:off x="0" y="0"/>
                          <a:ext cx="6166485" cy="592531"/>
                        </a:xfrm>
                        <a:prstGeom prst="rect">
                          <a:avLst/>
                        </a:prstGeom>
                        <a:solidFill>
                          <a:schemeClr val="tx1">
                            <a:alpha val="7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7E67" w:rsidRPr="00DF7E67" w:rsidRDefault="00DF7E67" w:rsidP="00DF7E67">
                            <w:pPr>
                              <w:jc w:val="center"/>
                            </w:pPr>
                            <w:r w:rsidRPr="00DF7E67">
                              <w:rPr>
                                <w:rFonts w:ascii="Franklin Gothic Book" w:hAnsi="Franklin Gothic Book"/>
                                <w:b/>
                                <w:sz w:val="20"/>
                                <w:szCs w:val="20"/>
                              </w:rPr>
                              <w:t>Afin de créer sa requête de paiement, l’étudiant doit saisir son nom d’utilisateur (CIP) ainsi que son mot de passe Windows. Dans le cas où l’étudiant n’</w:t>
                            </w:r>
                            <w:r>
                              <w:rPr>
                                <w:rFonts w:ascii="Franklin Gothic Book" w:hAnsi="Franklin Gothic Book"/>
                                <w:b/>
                                <w:sz w:val="20"/>
                                <w:szCs w:val="20"/>
                              </w:rPr>
                              <w:t>a pas de CIP, il doit</w:t>
                            </w:r>
                            <w:r w:rsidRPr="00DF7E67">
                              <w:rPr>
                                <w:rFonts w:ascii="Franklin Gothic Book" w:hAnsi="Franklin Gothic Book"/>
                                <w:b/>
                                <w:sz w:val="20"/>
                                <w:szCs w:val="20"/>
                              </w:rPr>
                              <w:t xml:space="preserve"> demander à son superviseur de stage ou à une agente administrative de l’équipe de remplir la requête pour 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left:0;text-align:left;margin-left:19.05pt;margin-top:6.8pt;width:485.55pt;height:4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" fillcolor="black [3213]" strokecolor="black [3213]" strokeweight="2pt">
                <v:fill opacity="46003f"/>
                <v:textbox>
                  <w:txbxContent>
                    <w:p w:rsidR="00DF7E67" w:rsidRPr="00DF7E67" w:rsidRDefault="00DF7E67" w:rsidP="00DF7E67">
                      <w:pPr>
                        <w:jc w:val="center"/>
                      </w:pPr>
                      <w:r w:rsidRPr="00DF7E67">
                        <w:rPr>
                          <w:rFonts w:ascii="Franklin Gothic Book" w:hAnsi="Franklin Gothic Book"/>
                          <w:b/>
                          <w:sz w:val="20"/>
                          <w:szCs w:val="20"/>
                        </w:rPr>
                        <w:t>Afin de créer sa requête de paiement, l’étudiant doit saisir son nom d’utilisateur (CIP) ainsi que son mot de passe Windows. Dans le cas où l’étudiant n’</w:t>
                      </w:r>
                      <w:r>
                        <w:rPr>
                          <w:rFonts w:ascii="Franklin Gothic Book" w:hAnsi="Franklin Gothic Book"/>
                          <w:b/>
                          <w:sz w:val="20"/>
                          <w:szCs w:val="20"/>
                        </w:rPr>
                        <w:t>a pas de CIP, il doit</w:t>
                      </w:r>
                      <w:r w:rsidRPr="00DF7E67">
                        <w:rPr>
                          <w:rFonts w:ascii="Franklin Gothic Book" w:hAnsi="Franklin Gothic Book"/>
                          <w:b/>
                          <w:sz w:val="20"/>
                          <w:szCs w:val="20"/>
                        </w:rPr>
                        <w:t xml:space="preserve"> demander à son superviseur de stage ou à une agente administrative de l’équipe de remplir la requête pour lui.</w:t>
                      </w:r>
                    </w:p>
                  </w:txbxContent>
                </v:textbox>
              </v:rect>
            </w:pict>
          </mc:Fallback>
        </mc:AlternateContent>
      </w:r>
    </w:p>
    <w:p w:rsidR="00DF7E67" w:rsidRDefault="00DF7E67" w:rsidP="002533E8">
      <w:pPr>
        <w:tabs>
          <w:tab w:val="left" w:pos="851"/>
        </w:tabs>
        <w:spacing w:after="120" w:line="240" w:lineRule="auto"/>
        <w:ind w:left="851"/>
        <w:jc w:val="both"/>
        <w:rPr>
          <w:szCs w:val="20"/>
        </w:rPr>
      </w:pPr>
    </w:p>
    <w:p w:rsidR="00FF1B65" w:rsidRPr="00DF7E67" w:rsidRDefault="00DF7E67" w:rsidP="00DF7E67">
      <w:pPr>
        <w:pStyle w:val="bodytext"/>
        <w:spacing w:before="240" w:beforeAutospacing="0" w:after="120" w:afterAutospacing="0"/>
        <w:ind w:left="426"/>
        <w:jc w:val="center"/>
        <w:rPr>
          <w:rFonts w:ascii="Franklin Gothic Book" w:hAnsi="Franklin Gothic Book"/>
          <w:b/>
          <w:sz w:val="20"/>
          <w:szCs w:val="20"/>
        </w:rPr>
      </w:pPr>
      <w:r>
        <w:rPr>
          <w:rFonts w:ascii="Franklin Gothic Book" w:hAnsi="Franklin Gothic Book"/>
          <w:b/>
          <w:noProof/>
          <w:sz w:val="20"/>
          <w:szCs w:val="20"/>
        </w:rPr>
        <mc:AlternateContent>
          <mc:Choice Requires="wps">
            <w:drawing>
              <wp:anchor distT="0" distB="0" distL="114300" distR="114300" simplePos="0" relativeHeight="251660288" behindDoc="0" locked="0" layoutInCell="1" allowOverlap="1" wp14:anchorId="58C0A11B" wp14:editId="70F1663E">
                <wp:simplePos x="0" y="0"/>
                <wp:positionH relativeFrom="column">
                  <wp:posOffset>242062</wp:posOffset>
                </wp:positionH>
                <wp:positionV relativeFrom="paragraph">
                  <wp:posOffset>266167</wp:posOffset>
                </wp:positionV>
                <wp:extent cx="6166485" cy="351129"/>
                <wp:effectExtent l="0" t="0" r="24765" b="11430"/>
                <wp:wrapNone/>
                <wp:docPr id="8" name="Zone de texte 8"/>
                <wp:cNvGraphicFramePr/>
                <a:graphic xmlns:a="http://schemas.openxmlformats.org/drawingml/2006/main">
                  <a:graphicData uri="http://schemas.microsoft.com/office/word/2010/wordprocessingShape">
                    <wps:wsp>
                      <wps:cNvSpPr txBox="1"/>
                      <wps:spPr>
                        <a:xfrm>
                          <a:off x="0" y="0"/>
                          <a:ext cx="6166485" cy="351129"/>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7E67" w:rsidRDefault="00DF7E67" w:rsidP="00DF7E67">
                            <w:pPr>
                              <w:pStyle w:val="bodytext"/>
                              <w:spacing w:before="120" w:beforeAutospacing="0" w:after="120" w:afterAutospacing="0"/>
                              <w:ind w:firstLine="425"/>
                              <w:jc w:val="center"/>
                              <w:rPr>
                                <w:rFonts w:ascii="Franklin Gothic Book" w:hAnsi="Franklin Gothic Book"/>
                                <w:b/>
                                <w:sz w:val="20"/>
                                <w:szCs w:val="20"/>
                              </w:rPr>
                            </w:pPr>
                            <w:r>
                              <w:rPr>
                                <w:rFonts w:ascii="Franklin Gothic Book" w:hAnsi="Franklin Gothic Book"/>
                                <w:b/>
                                <w:sz w:val="20"/>
                                <w:szCs w:val="20"/>
                              </w:rPr>
                              <w:t>À noter que tous les champs marqués d’un astérisque (</w:t>
                            </w:r>
                            <w:r w:rsidRPr="00DF7E67">
                              <w:rPr>
                                <w:rFonts w:ascii="Franklin Gothic Book" w:hAnsi="Franklin Gothic Book"/>
                                <w:b/>
                                <w:color w:val="FF0000"/>
                                <w:sz w:val="20"/>
                                <w:szCs w:val="20"/>
                              </w:rPr>
                              <w:t>*</w:t>
                            </w:r>
                            <w:r>
                              <w:rPr>
                                <w:rFonts w:ascii="Franklin Gothic Book" w:hAnsi="Franklin Gothic Book"/>
                                <w:b/>
                                <w:sz w:val="20"/>
                                <w:szCs w:val="20"/>
                              </w:rPr>
                              <w:t>) dans la requête sont obligatoires.</w:t>
                            </w:r>
                          </w:p>
                          <w:p w:rsidR="00DF7E67" w:rsidRDefault="00DF7E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8" type="#_x0000_t202" style="position:absolute;left:0;text-align:left;margin-left:19.05pt;margin-top:20.95pt;width:485.55pt;height:2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" fillcolor="#f2f2f2 [3052]" strokeweight=".5pt">
                <v:textbox>
                  <w:txbxContent>
                    <w:p w:rsidR="00DF7E67" w:rsidRDefault="00DF7E67" w:rsidP="00DF7E67">
                      <w:pPr>
                        <w:pStyle w:val="bodytext"/>
                        <w:spacing w:before="120" w:beforeAutospacing="0" w:after="120" w:afterAutospacing="0"/>
                        <w:ind w:firstLine="425"/>
                        <w:jc w:val="center"/>
                        <w:rPr>
                          <w:rFonts w:ascii="Franklin Gothic Book" w:hAnsi="Franklin Gothic Book"/>
                          <w:b/>
                          <w:sz w:val="20"/>
                          <w:szCs w:val="20"/>
                        </w:rPr>
                      </w:pPr>
                      <w:r>
                        <w:rPr>
                          <w:rFonts w:ascii="Franklin Gothic Book" w:hAnsi="Franklin Gothic Book"/>
                          <w:b/>
                          <w:sz w:val="20"/>
                          <w:szCs w:val="20"/>
                        </w:rPr>
                        <w:t>À noter que tous les champs marqués d’un astérisque (</w:t>
                      </w:r>
                      <w:r w:rsidRPr="00DF7E67">
                        <w:rPr>
                          <w:rFonts w:ascii="Franklin Gothic Book" w:hAnsi="Franklin Gothic Book"/>
                          <w:b/>
                          <w:color w:val="FF0000"/>
                          <w:sz w:val="20"/>
                          <w:szCs w:val="20"/>
                        </w:rPr>
                        <w:t>*</w:t>
                      </w:r>
                      <w:r>
                        <w:rPr>
                          <w:rFonts w:ascii="Franklin Gothic Book" w:hAnsi="Franklin Gothic Book"/>
                          <w:b/>
                          <w:sz w:val="20"/>
                          <w:szCs w:val="20"/>
                        </w:rPr>
                        <w:t>) dans la requête sont obligatoires.</w:t>
                      </w:r>
                    </w:p>
                    <w:p w:rsidR="00DF7E67" w:rsidRDefault="00DF7E67"/>
                  </w:txbxContent>
                </v:textbox>
              </v:shape>
            </w:pict>
          </mc:Fallback>
        </mc:AlternateContent>
      </w:r>
    </w:p>
    <w:p w:rsidR="00DF7E67" w:rsidRDefault="00DF7E67" w:rsidP="00DF7E67">
      <w:pPr>
        <w:pStyle w:val="bodytext"/>
        <w:spacing w:before="240" w:beforeAutospacing="0" w:after="120" w:afterAutospacing="0"/>
        <w:ind w:left="786"/>
        <w:rPr>
          <w:rFonts w:ascii="Franklin Gothic Book" w:hAnsi="Franklin Gothic Book"/>
          <w:b/>
          <w:sz w:val="20"/>
          <w:szCs w:val="20"/>
        </w:rPr>
      </w:pPr>
    </w:p>
    <w:p w:rsidR="00DB3177" w:rsidRPr="009B642C" w:rsidRDefault="00DB3177" w:rsidP="000608CB">
      <w:pPr>
        <w:pStyle w:val="bodytext"/>
        <w:numPr>
          <w:ilvl w:val="0"/>
          <w:numId w:val="39"/>
        </w:numPr>
        <w:spacing w:before="360" w:beforeAutospacing="0" w:after="0" w:afterAutospacing="0"/>
        <w:ind w:left="992" w:hanging="425"/>
        <w:rPr>
          <w:rFonts w:ascii="Franklin Gothic Book" w:hAnsi="Franklin Gothic Book"/>
          <w:b/>
          <w:sz w:val="20"/>
          <w:szCs w:val="20"/>
        </w:rPr>
      </w:pPr>
      <w:r w:rsidRPr="009B642C">
        <w:rPr>
          <w:rFonts w:ascii="Franklin Gothic Book" w:hAnsi="Franklin Gothic Book"/>
          <w:b/>
          <w:sz w:val="20"/>
          <w:szCs w:val="20"/>
        </w:rPr>
        <w:t>Section : Requête de paiement :</w:t>
      </w:r>
    </w:p>
    <w:p w:rsidR="00D75480" w:rsidRPr="00E47860" w:rsidRDefault="00DB3177" w:rsidP="002C35A5">
      <w:pPr>
        <w:pStyle w:val="Paragraphedeliste"/>
        <w:numPr>
          <w:ilvl w:val="0"/>
          <w:numId w:val="33"/>
        </w:numPr>
        <w:tabs>
          <w:tab w:val="left" w:pos="1276"/>
        </w:tabs>
        <w:spacing w:after="120" w:line="240" w:lineRule="auto"/>
        <w:ind w:left="1276" w:hanging="283"/>
        <w:jc w:val="both"/>
        <w:rPr>
          <w:szCs w:val="20"/>
        </w:rPr>
      </w:pPr>
      <w:r w:rsidRPr="009B642C">
        <w:rPr>
          <w:b/>
          <w:szCs w:val="20"/>
        </w:rPr>
        <w:t>Type de requête</w:t>
      </w:r>
      <w:r w:rsidR="00D06084" w:rsidRPr="00E47860">
        <w:rPr>
          <w:szCs w:val="20"/>
        </w:rPr>
        <w:t> : cochez</w:t>
      </w:r>
      <w:r w:rsidR="002E3A7D" w:rsidRPr="00E47860">
        <w:rPr>
          <w:szCs w:val="20"/>
        </w:rPr>
        <w:t xml:space="preserve"> </w:t>
      </w:r>
      <w:r w:rsidR="00D06084" w:rsidRPr="00E47860">
        <w:rPr>
          <w:szCs w:val="20"/>
        </w:rPr>
        <w:t>«</w:t>
      </w:r>
      <w:r w:rsidR="002E3A7D" w:rsidRPr="00E47860">
        <w:rPr>
          <w:szCs w:val="20"/>
        </w:rPr>
        <w:t>requête de paiement – particulier</w:t>
      </w:r>
      <w:r w:rsidR="00D06084" w:rsidRPr="00E47860">
        <w:rPr>
          <w:szCs w:val="20"/>
        </w:rPr>
        <w:t>»</w:t>
      </w:r>
      <w:r w:rsidR="002E3A7D" w:rsidRPr="00E47860">
        <w:rPr>
          <w:szCs w:val="20"/>
        </w:rPr>
        <w:t xml:space="preserve"> </w:t>
      </w:r>
    </w:p>
    <w:p w:rsidR="00DB3177" w:rsidRPr="00E47860" w:rsidRDefault="00DB3177" w:rsidP="002C35A5">
      <w:pPr>
        <w:pStyle w:val="Paragraphedeliste"/>
        <w:numPr>
          <w:ilvl w:val="0"/>
          <w:numId w:val="33"/>
        </w:numPr>
        <w:tabs>
          <w:tab w:val="left" w:pos="1276"/>
        </w:tabs>
        <w:spacing w:after="120" w:line="240" w:lineRule="auto"/>
        <w:ind w:left="1276" w:hanging="283"/>
        <w:jc w:val="both"/>
        <w:rPr>
          <w:szCs w:val="20"/>
        </w:rPr>
      </w:pPr>
      <w:r w:rsidRPr="009B642C">
        <w:rPr>
          <w:b/>
          <w:szCs w:val="20"/>
        </w:rPr>
        <w:t>Requérant</w:t>
      </w:r>
      <w:r w:rsidRPr="00E47860">
        <w:rPr>
          <w:szCs w:val="20"/>
        </w:rPr>
        <w:t> : indique</w:t>
      </w:r>
      <w:r w:rsidR="00D06084" w:rsidRPr="00E47860">
        <w:rPr>
          <w:szCs w:val="20"/>
        </w:rPr>
        <w:t>z</w:t>
      </w:r>
      <w:r w:rsidRPr="00E47860">
        <w:rPr>
          <w:szCs w:val="20"/>
        </w:rPr>
        <w:t xml:space="preserve"> vos prénom et nom</w:t>
      </w:r>
    </w:p>
    <w:p w:rsidR="00D75480" w:rsidRPr="00E47860" w:rsidRDefault="00D75480" w:rsidP="002C35A5">
      <w:pPr>
        <w:pStyle w:val="Paragraphedeliste"/>
        <w:numPr>
          <w:ilvl w:val="0"/>
          <w:numId w:val="33"/>
        </w:numPr>
        <w:tabs>
          <w:tab w:val="left" w:pos="1276"/>
        </w:tabs>
        <w:spacing w:after="120" w:line="240" w:lineRule="auto"/>
        <w:ind w:left="1276" w:hanging="283"/>
        <w:jc w:val="both"/>
        <w:rPr>
          <w:szCs w:val="20"/>
        </w:rPr>
      </w:pPr>
      <w:r w:rsidRPr="009B642C">
        <w:rPr>
          <w:b/>
          <w:szCs w:val="20"/>
        </w:rPr>
        <w:t>Téléphone et numéro de poste</w:t>
      </w:r>
      <w:r w:rsidRPr="00E47860">
        <w:rPr>
          <w:szCs w:val="20"/>
        </w:rPr>
        <w:t xml:space="preserve"> : indiquez votre numéro de téléphone </w:t>
      </w:r>
      <w:r w:rsidR="005F0B79" w:rsidRPr="00E47860">
        <w:rPr>
          <w:szCs w:val="20"/>
        </w:rPr>
        <w:t>cellulaire ou à domicile</w:t>
      </w:r>
    </w:p>
    <w:p w:rsidR="00D75480" w:rsidRPr="00E47860" w:rsidRDefault="00D75480" w:rsidP="002C35A5">
      <w:pPr>
        <w:pStyle w:val="Paragraphedeliste"/>
        <w:numPr>
          <w:ilvl w:val="0"/>
          <w:numId w:val="33"/>
        </w:numPr>
        <w:tabs>
          <w:tab w:val="left" w:pos="1276"/>
        </w:tabs>
        <w:spacing w:after="120" w:line="240" w:lineRule="auto"/>
        <w:ind w:left="1276" w:hanging="283"/>
        <w:jc w:val="both"/>
        <w:rPr>
          <w:szCs w:val="20"/>
        </w:rPr>
      </w:pPr>
      <w:r w:rsidRPr="009B642C">
        <w:rPr>
          <w:b/>
          <w:szCs w:val="20"/>
        </w:rPr>
        <w:t>Direction </w:t>
      </w:r>
      <w:r w:rsidRPr="00E47860">
        <w:rPr>
          <w:szCs w:val="20"/>
        </w:rPr>
        <w:t>: informez-vous au préalable auprès de votre superviseur de stage si vous ne savez pas dans quelle direction a lieu votre stage</w:t>
      </w:r>
    </w:p>
    <w:p w:rsidR="00E47860" w:rsidRDefault="00D75480" w:rsidP="000608CB">
      <w:pPr>
        <w:pStyle w:val="Paragraphedeliste"/>
        <w:numPr>
          <w:ilvl w:val="0"/>
          <w:numId w:val="33"/>
        </w:numPr>
        <w:tabs>
          <w:tab w:val="left" w:pos="1276"/>
        </w:tabs>
        <w:spacing w:after="0" w:line="240" w:lineRule="auto"/>
        <w:ind w:left="1276" w:hanging="284"/>
        <w:jc w:val="both"/>
        <w:rPr>
          <w:szCs w:val="20"/>
        </w:rPr>
      </w:pPr>
      <w:r w:rsidRPr="009B642C">
        <w:rPr>
          <w:b/>
          <w:szCs w:val="20"/>
        </w:rPr>
        <w:t>Facture pour quel ex-établissement</w:t>
      </w:r>
      <w:r w:rsidRPr="00E47860">
        <w:rPr>
          <w:szCs w:val="20"/>
        </w:rPr>
        <w:t> : informez-vous auprès de votre superviseur de stage</w:t>
      </w:r>
    </w:p>
    <w:p w:rsidR="005E08E7" w:rsidRPr="009B642C" w:rsidRDefault="005E08E7" w:rsidP="000608CB">
      <w:pPr>
        <w:pStyle w:val="Paragraphedeliste"/>
        <w:tabs>
          <w:tab w:val="left" w:pos="851"/>
        </w:tabs>
        <w:spacing w:after="0" w:line="240" w:lineRule="auto"/>
        <w:ind w:left="1134"/>
        <w:jc w:val="both"/>
        <w:rPr>
          <w:szCs w:val="20"/>
        </w:rPr>
      </w:pPr>
    </w:p>
    <w:p w:rsidR="00DB3177" w:rsidRPr="009B642C" w:rsidRDefault="00DB3177" w:rsidP="000608CB">
      <w:pPr>
        <w:pStyle w:val="bodytext"/>
        <w:numPr>
          <w:ilvl w:val="0"/>
          <w:numId w:val="39"/>
        </w:numPr>
        <w:spacing w:before="0" w:beforeAutospacing="0" w:after="0" w:afterAutospacing="0"/>
        <w:ind w:left="992" w:hanging="425"/>
        <w:rPr>
          <w:rFonts w:ascii="Franklin Gothic Book" w:hAnsi="Franklin Gothic Book"/>
          <w:b/>
          <w:sz w:val="20"/>
          <w:szCs w:val="20"/>
        </w:rPr>
      </w:pPr>
      <w:r w:rsidRPr="009B642C">
        <w:rPr>
          <w:rFonts w:ascii="Franklin Gothic Book" w:hAnsi="Franklin Gothic Book"/>
          <w:b/>
          <w:sz w:val="20"/>
          <w:szCs w:val="20"/>
        </w:rPr>
        <w:t>Section</w:t>
      </w:r>
      <w:r w:rsidR="004E47ED" w:rsidRPr="009B642C">
        <w:rPr>
          <w:rFonts w:ascii="Franklin Gothic Book" w:hAnsi="Franklin Gothic Book"/>
          <w:b/>
          <w:sz w:val="20"/>
          <w:szCs w:val="20"/>
        </w:rPr>
        <w:t> :</w:t>
      </w:r>
      <w:r w:rsidRPr="009B642C">
        <w:rPr>
          <w:rFonts w:ascii="Franklin Gothic Book" w:hAnsi="Franklin Gothic Book"/>
          <w:b/>
          <w:sz w:val="20"/>
          <w:szCs w:val="20"/>
        </w:rPr>
        <w:t xml:space="preserve"> Identification du fournisseur à payer :</w:t>
      </w:r>
    </w:p>
    <w:p w:rsidR="00DB3177" w:rsidRPr="00E47860" w:rsidRDefault="00DB3177" w:rsidP="002C35A5">
      <w:pPr>
        <w:pStyle w:val="Paragraphedeliste"/>
        <w:numPr>
          <w:ilvl w:val="0"/>
          <w:numId w:val="32"/>
        </w:numPr>
        <w:tabs>
          <w:tab w:val="left" w:pos="1276"/>
        </w:tabs>
        <w:spacing w:after="120" w:line="240" w:lineRule="auto"/>
        <w:ind w:left="1276" w:hanging="283"/>
        <w:jc w:val="both"/>
        <w:rPr>
          <w:szCs w:val="20"/>
        </w:rPr>
      </w:pPr>
      <w:r w:rsidRPr="009B642C">
        <w:rPr>
          <w:b/>
          <w:szCs w:val="20"/>
        </w:rPr>
        <w:t>Nom</w:t>
      </w:r>
      <w:r w:rsidRPr="00E47860">
        <w:rPr>
          <w:szCs w:val="20"/>
        </w:rPr>
        <w:t> :</w:t>
      </w:r>
      <w:r w:rsidR="00D06084" w:rsidRPr="00E47860">
        <w:rPr>
          <w:szCs w:val="20"/>
        </w:rPr>
        <w:t xml:space="preserve"> indiquez</w:t>
      </w:r>
      <w:r w:rsidRPr="00E47860">
        <w:rPr>
          <w:szCs w:val="20"/>
        </w:rPr>
        <w:t xml:space="preserve"> vos prénom et nom</w:t>
      </w:r>
    </w:p>
    <w:p w:rsidR="00D75480" w:rsidRPr="00E47860" w:rsidRDefault="00D75480" w:rsidP="002C35A5">
      <w:pPr>
        <w:pStyle w:val="Paragraphedeliste"/>
        <w:numPr>
          <w:ilvl w:val="0"/>
          <w:numId w:val="32"/>
        </w:numPr>
        <w:tabs>
          <w:tab w:val="left" w:pos="1276"/>
        </w:tabs>
        <w:spacing w:after="120" w:line="240" w:lineRule="auto"/>
        <w:ind w:left="1276" w:hanging="283"/>
        <w:jc w:val="both"/>
        <w:rPr>
          <w:szCs w:val="20"/>
        </w:rPr>
      </w:pPr>
      <w:r w:rsidRPr="009B642C">
        <w:rPr>
          <w:b/>
          <w:szCs w:val="20"/>
        </w:rPr>
        <w:t>Courriel</w:t>
      </w:r>
      <w:r w:rsidRPr="00E47860">
        <w:rPr>
          <w:szCs w:val="20"/>
        </w:rPr>
        <w:t xml:space="preserve"> : </w:t>
      </w:r>
      <w:r w:rsidRPr="00DF7E67">
        <w:rPr>
          <w:szCs w:val="20"/>
        </w:rPr>
        <w:t xml:space="preserve">même si ce champ n’est pas obligatoire, </w:t>
      </w:r>
      <w:r w:rsidR="00585329">
        <w:rPr>
          <w:szCs w:val="20"/>
        </w:rPr>
        <w:t>veuillez prendre soin</w:t>
      </w:r>
      <w:r w:rsidRPr="00E47860">
        <w:rPr>
          <w:szCs w:val="20"/>
        </w:rPr>
        <w:t xml:space="preserve"> d’indiquer votre courriel</w:t>
      </w:r>
      <w:r w:rsidR="00585329">
        <w:rPr>
          <w:szCs w:val="20"/>
        </w:rPr>
        <w:t xml:space="preserve"> </w:t>
      </w:r>
      <w:r w:rsidR="00675AD4">
        <w:rPr>
          <w:szCs w:val="20"/>
        </w:rPr>
        <w:t xml:space="preserve">personnel </w:t>
      </w:r>
      <w:r w:rsidR="00585329">
        <w:rPr>
          <w:szCs w:val="20"/>
        </w:rPr>
        <w:t xml:space="preserve">afin que le service des comptes fournisseurs puisse vous contacter en cas de questions </w:t>
      </w:r>
      <w:r w:rsidR="00675AD4">
        <w:rPr>
          <w:szCs w:val="20"/>
        </w:rPr>
        <w:t>après la fin de votre stage</w:t>
      </w:r>
    </w:p>
    <w:p w:rsidR="00D75480" w:rsidRPr="00E47860" w:rsidRDefault="00D06084" w:rsidP="002C35A5">
      <w:pPr>
        <w:pStyle w:val="Paragraphedeliste"/>
        <w:numPr>
          <w:ilvl w:val="0"/>
          <w:numId w:val="32"/>
        </w:numPr>
        <w:tabs>
          <w:tab w:val="left" w:pos="1276"/>
        </w:tabs>
        <w:spacing w:after="120" w:line="240" w:lineRule="auto"/>
        <w:ind w:left="1276" w:hanging="283"/>
        <w:jc w:val="both"/>
        <w:rPr>
          <w:szCs w:val="20"/>
        </w:rPr>
      </w:pPr>
      <w:r w:rsidRPr="009B642C">
        <w:rPr>
          <w:b/>
          <w:szCs w:val="20"/>
        </w:rPr>
        <w:t>Adresse </w:t>
      </w:r>
      <w:r w:rsidRPr="00E47860">
        <w:rPr>
          <w:szCs w:val="20"/>
        </w:rPr>
        <w:t>: indiquez votre adresse personnelle</w:t>
      </w:r>
    </w:p>
    <w:p w:rsidR="005F0B79" w:rsidRPr="00E47860" w:rsidRDefault="005F0B79" w:rsidP="002C35A5">
      <w:pPr>
        <w:pStyle w:val="Paragraphedeliste"/>
        <w:numPr>
          <w:ilvl w:val="0"/>
          <w:numId w:val="32"/>
        </w:numPr>
        <w:tabs>
          <w:tab w:val="left" w:pos="1276"/>
        </w:tabs>
        <w:spacing w:after="120" w:line="240" w:lineRule="auto"/>
        <w:ind w:left="1276" w:hanging="283"/>
        <w:jc w:val="both"/>
        <w:rPr>
          <w:szCs w:val="20"/>
        </w:rPr>
      </w:pPr>
      <w:r w:rsidRPr="009B642C">
        <w:rPr>
          <w:b/>
          <w:szCs w:val="20"/>
        </w:rPr>
        <w:t>No. téléphone</w:t>
      </w:r>
      <w:r w:rsidRPr="00E47860">
        <w:rPr>
          <w:szCs w:val="20"/>
        </w:rPr>
        <w:t> : indiquez votre numéro de téléphone cellulaire ou à domicile</w:t>
      </w:r>
    </w:p>
    <w:p w:rsidR="006F24EF" w:rsidRPr="00E47860" w:rsidRDefault="006F24EF" w:rsidP="002C35A5">
      <w:pPr>
        <w:pStyle w:val="Paragraphedeliste"/>
        <w:numPr>
          <w:ilvl w:val="0"/>
          <w:numId w:val="32"/>
        </w:numPr>
        <w:tabs>
          <w:tab w:val="left" w:pos="1276"/>
        </w:tabs>
        <w:spacing w:after="120" w:line="240" w:lineRule="auto"/>
        <w:ind w:left="1276" w:hanging="283"/>
        <w:jc w:val="both"/>
        <w:rPr>
          <w:szCs w:val="20"/>
        </w:rPr>
      </w:pPr>
      <w:r w:rsidRPr="009B642C">
        <w:rPr>
          <w:b/>
          <w:szCs w:val="20"/>
        </w:rPr>
        <w:t>Préciser la devise $</w:t>
      </w:r>
      <w:r w:rsidRPr="00E47860">
        <w:rPr>
          <w:szCs w:val="20"/>
        </w:rPr>
        <w:t xml:space="preserve"> : sélectionnez «</w:t>
      </w:r>
      <w:proofErr w:type="spellStart"/>
      <w:r w:rsidRPr="00E47860">
        <w:rPr>
          <w:szCs w:val="20"/>
        </w:rPr>
        <w:t>Cn</w:t>
      </w:r>
      <w:proofErr w:type="spellEnd"/>
      <w:r w:rsidRPr="00E47860">
        <w:rPr>
          <w:szCs w:val="20"/>
        </w:rPr>
        <w:t>»</w:t>
      </w:r>
    </w:p>
    <w:p w:rsidR="008131FE" w:rsidRDefault="006F24EF" w:rsidP="002C35A5">
      <w:pPr>
        <w:pStyle w:val="Paragraphedeliste"/>
        <w:numPr>
          <w:ilvl w:val="0"/>
          <w:numId w:val="32"/>
        </w:numPr>
        <w:tabs>
          <w:tab w:val="left" w:pos="1276"/>
        </w:tabs>
        <w:spacing w:after="120" w:line="240" w:lineRule="auto"/>
        <w:ind w:left="1276" w:hanging="283"/>
        <w:jc w:val="both"/>
        <w:rPr>
          <w:szCs w:val="20"/>
        </w:rPr>
      </w:pPr>
      <w:r w:rsidRPr="009B642C">
        <w:rPr>
          <w:b/>
          <w:szCs w:val="20"/>
        </w:rPr>
        <w:t>Nouveau fournisseur</w:t>
      </w:r>
      <w:r w:rsidRPr="00E47860">
        <w:rPr>
          <w:szCs w:val="20"/>
        </w:rPr>
        <w:t> : sélectionnez «</w:t>
      </w:r>
      <w:r w:rsidR="00C2700E">
        <w:rPr>
          <w:szCs w:val="20"/>
        </w:rPr>
        <w:t>Oui</w:t>
      </w:r>
      <w:r w:rsidRPr="00E47860">
        <w:rPr>
          <w:szCs w:val="20"/>
        </w:rPr>
        <w:t>»</w:t>
      </w:r>
      <w:r w:rsidR="00C2700E">
        <w:rPr>
          <w:szCs w:val="20"/>
        </w:rPr>
        <w:t xml:space="preserve"> (si c’est votre premier stage et votr</w:t>
      </w:r>
      <w:r w:rsidR="008131FE">
        <w:rPr>
          <w:szCs w:val="20"/>
        </w:rPr>
        <w:t>e première requête de paiement)</w:t>
      </w:r>
    </w:p>
    <w:p w:rsidR="008131FE" w:rsidRPr="008131FE" w:rsidRDefault="008131FE" w:rsidP="002C35A5">
      <w:pPr>
        <w:pStyle w:val="Paragraphedeliste"/>
        <w:numPr>
          <w:ilvl w:val="0"/>
          <w:numId w:val="32"/>
        </w:numPr>
        <w:tabs>
          <w:tab w:val="left" w:pos="1276"/>
        </w:tabs>
        <w:spacing w:after="120" w:line="240" w:lineRule="auto"/>
        <w:ind w:left="1276" w:hanging="283"/>
        <w:jc w:val="both"/>
        <w:rPr>
          <w:szCs w:val="20"/>
        </w:rPr>
      </w:pPr>
      <w:r>
        <w:rPr>
          <w:b/>
          <w:szCs w:val="20"/>
        </w:rPr>
        <w:t xml:space="preserve">Travailleur </w:t>
      </w:r>
      <w:r w:rsidRPr="008131FE">
        <w:rPr>
          <w:b/>
          <w:szCs w:val="20"/>
        </w:rPr>
        <w:t>autonome </w:t>
      </w:r>
      <w:r w:rsidRPr="008131FE">
        <w:rPr>
          <w:szCs w:val="20"/>
        </w:rPr>
        <w:t>: indiquer «non»</w:t>
      </w:r>
    </w:p>
    <w:p w:rsidR="008131FE" w:rsidRPr="008131FE" w:rsidRDefault="008131FE" w:rsidP="002C35A5">
      <w:pPr>
        <w:pStyle w:val="Paragraphedeliste"/>
        <w:numPr>
          <w:ilvl w:val="0"/>
          <w:numId w:val="32"/>
        </w:numPr>
        <w:tabs>
          <w:tab w:val="left" w:pos="1276"/>
        </w:tabs>
        <w:spacing w:after="120" w:line="240" w:lineRule="auto"/>
        <w:ind w:left="1276" w:hanging="283"/>
        <w:jc w:val="both"/>
        <w:rPr>
          <w:szCs w:val="20"/>
        </w:rPr>
      </w:pPr>
      <w:r w:rsidRPr="008131FE">
        <w:rPr>
          <w:b/>
          <w:szCs w:val="20"/>
        </w:rPr>
        <w:t>L’entreprise est</w:t>
      </w:r>
      <w:r w:rsidRPr="008131FE">
        <w:rPr>
          <w:szCs w:val="20"/>
        </w:rPr>
        <w:t>-elle inscrite au Canada? : indiquer «non»</w:t>
      </w:r>
    </w:p>
    <w:p w:rsidR="006F24EF" w:rsidRPr="008131FE" w:rsidRDefault="008131FE" w:rsidP="002C35A5">
      <w:pPr>
        <w:pStyle w:val="Paragraphedeliste"/>
        <w:numPr>
          <w:ilvl w:val="0"/>
          <w:numId w:val="32"/>
        </w:numPr>
        <w:tabs>
          <w:tab w:val="left" w:pos="1276"/>
        </w:tabs>
        <w:spacing w:after="120" w:line="240" w:lineRule="auto"/>
        <w:ind w:left="1276" w:hanging="283"/>
        <w:jc w:val="both"/>
        <w:rPr>
          <w:szCs w:val="20"/>
        </w:rPr>
      </w:pPr>
      <w:r w:rsidRPr="008131FE">
        <w:rPr>
          <w:b/>
          <w:szCs w:val="20"/>
        </w:rPr>
        <w:t>L’entreprise est</w:t>
      </w:r>
      <w:r w:rsidRPr="008131FE">
        <w:rPr>
          <w:szCs w:val="20"/>
        </w:rPr>
        <w:t>-elle inscrite au Québec? : indiquer «non»</w:t>
      </w:r>
    </w:p>
    <w:p w:rsidR="008F5F36" w:rsidRDefault="006F24EF" w:rsidP="008F5F36">
      <w:pPr>
        <w:pStyle w:val="Paragraphedeliste"/>
        <w:numPr>
          <w:ilvl w:val="0"/>
          <w:numId w:val="32"/>
        </w:numPr>
        <w:tabs>
          <w:tab w:val="left" w:pos="1276"/>
        </w:tabs>
        <w:spacing w:after="120" w:line="240" w:lineRule="auto"/>
        <w:ind w:left="1276" w:hanging="283"/>
        <w:jc w:val="both"/>
        <w:rPr>
          <w:szCs w:val="20"/>
        </w:rPr>
      </w:pPr>
      <w:r w:rsidRPr="009B642C">
        <w:rPr>
          <w:b/>
          <w:szCs w:val="20"/>
        </w:rPr>
        <w:t>Autre</w:t>
      </w:r>
      <w:r w:rsidRPr="00E47860">
        <w:rPr>
          <w:szCs w:val="20"/>
        </w:rPr>
        <w:t> : sélectionnez « O</w:t>
      </w:r>
      <w:r w:rsidR="002E3A7D" w:rsidRPr="00E47860">
        <w:rPr>
          <w:szCs w:val="20"/>
        </w:rPr>
        <w:t>ui »</w:t>
      </w:r>
    </w:p>
    <w:p w:rsidR="007A3195" w:rsidRPr="000608CB" w:rsidRDefault="002E3A7D" w:rsidP="000608CB">
      <w:pPr>
        <w:pStyle w:val="Paragraphedeliste"/>
        <w:numPr>
          <w:ilvl w:val="0"/>
          <w:numId w:val="32"/>
        </w:numPr>
        <w:tabs>
          <w:tab w:val="left" w:pos="1276"/>
        </w:tabs>
        <w:spacing w:after="120" w:line="240" w:lineRule="auto"/>
        <w:ind w:left="1276" w:hanging="283"/>
        <w:jc w:val="both"/>
        <w:rPr>
          <w:szCs w:val="20"/>
        </w:rPr>
      </w:pPr>
      <w:r w:rsidRPr="008F5F36">
        <w:rPr>
          <w:b/>
          <w:szCs w:val="20"/>
        </w:rPr>
        <w:t>Préciser (usagers, stagiaires, bénévoles, etc.)</w:t>
      </w:r>
      <w:r w:rsidRPr="008F5F36">
        <w:rPr>
          <w:szCs w:val="20"/>
        </w:rPr>
        <w:t> : indique</w:t>
      </w:r>
      <w:r w:rsidR="004E47ED" w:rsidRPr="008F5F36">
        <w:rPr>
          <w:szCs w:val="20"/>
        </w:rPr>
        <w:t>z</w:t>
      </w:r>
      <w:r w:rsidR="008131FE" w:rsidRPr="008F5F36">
        <w:rPr>
          <w:szCs w:val="20"/>
        </w:rPr>
        <w:t xml:space="preserve"> «</w:t>
      </w:r>
      <w:r w:rsidRPr="008F5F36">
        <w:rPr>
          <w:szCs w:val="20"/>
        </w:rPr>
        <w:t>stagiaire</w:t>
      </w:r>
      <w:r w:rsidR="002A365C" w:rsidRPr="008F5F36">
        <w:rPr>
          <w:szCs w:val="20"/>
        </w:rPr>
        <w:t>»</w:t>
      </w:r>
    </w:p>
    <w:p w:rsidR="000608CB" w:rsidRDefault="000608CB" w:rsidP="000608CB">
      <w:pPr>
        <w:pStyle w:val="bodytext"/>
        <w:spacing w:before="240" w:beforeAutospacing="0" w:after="120" w:afterAutospacing="0"/>
        <w:ind w:left="993"/>
        <w:rPr>
          <w:rFonts w:ascii="Franklin Gothic Book" w:hAnsi="Franklin Gothic Book"/>
          <w:b/>
          <w:sz w:val="20"/>
          <w:szCs w:val="20"/>
        </w:rPr>
      </w:pPr>
    </w:p>
    <w:p w:rsidR="004E47ED" w:rsidRPr="009B642C" w:rsidRDefault="004E47ED" w:rsidP="002C35A5">
      <w:pPr>
        <w:pStyle w:val="bodytext"/>
        <w:numPr>
          <w:ilvl w:val="0"/>
          <w:numId w:val="39"/>
        </w:numPr>
        <w:spacing w:before="240" w:beforeAutospacing="0" w:after="120" w:afterAutospacing="0"/>
        <w:ind w:left="993" w:hanging="426"/>
        <w:rPr>
          <w:rFonts w:ascii="Franklin Gothic Book" w:hAnsi="Franklin Gothic Book"/>
          <w:b/>
          <w:sz w:val="20"/>
          <w:szCs w:val="20"/>
        </w:rPr>
      </w:pPr>
      <w:r w:rsidRPr="009B642C">
        <w:rPr>
          <w:rFonts w:ascii="Franklin Gothic Book" w:hAnsi="Franklin Gothic Book"/>
          <w:b/>
          <w:sz w:val="20"/>
          <w:szCs w:val="20"/>
        </w:rPr>
        <w:t>Section : Détail des factures :</w:t>
      </w:r>
    </w:p>
    <w:p w:rsidR="00F8572C" w:rsidRPr="002A365C" w:rsidRDefault="00C026CB" w:rsidP="002C35A5">
      <w:pPr>
        <w:pStyle w:val="Paragraphedeliste"/>
        <w:tabs>
          <w:tab w:val="left" w:pos="993"/>
        </w:tabs>
        <w:spacing w:after="120" w:line="240" w:lineRule="auto"/>
        <w:ind w:left="993"/>
        <w:rPr>
          <w:b/>
          <w:color w:val="FF0000"/>
          <w:szCs w:val="20"/>
        </w:rPr>
      </w:pPr>
      <w:r w:rsidRPr="002A365C">
        <w:rPr>
          <w:b/>
          <w:color w:val="FF0000"/>
        </w:rPr>
        <w:t>*** Complétez</w:t>
      </w:r>
      <w:r w:rsidR="00F8572C" w:rsidRPr="002A365C">
        <w:rPr>
          <w:b/>
          <w:color w:val="FF0000"/>
        </w:rPr>
        <w:t xml:space="preserve"> une ligne pour </w:t>
      </w:r>
      <w:r w:rsidRPr="002A365C">
        <w:rPr>
          <w:b/>
          <w:color w:val="FF0000"/>
        </w:rPr>
        <w:t>l’ensem</w:t>
      </w:r>
      <w:r w:rsidR="002A365C" w:rsidRPr="002A365C">
        <w:rPr>
          <w:b/>
          <w:color w:val="FF0000"/>
        </w:rPr>
        <w:t>ble de vos frais de déplacement</w:t>
      </w:r>
    </w:p>
    <w:p w:rsidR="006653DF" w:rsidRDefault="006653DF" w:rsidP="002C35A5">
      <w:pPr>
        <w:pStyle w:val="Paragraphedeliste"/>
        <w:numPr>
          <w:ilvl w:val="0"/>
          <w:numId w:val="34"/>
        </w:numPr>
        <w:tabs>
          <w:tab w:val="left" w:pos="1276"/>
        </w:tabs>
        <w:spacing w:after="120" w:line="240" w:lineRule="auto"/>
        <w:ind w:left="1276" w:hanging="283"/>
        <w:jc w:val="both"/>
        <w:rPr>
          <w:szCs w:val="20"/>
        </w:rPr>
      </w:pPr>
      <w:r w:rsidRPr="009B642C">
        <w:rPr>
          <w:b/>
          <w:szCs w:val="20"/>
        </w:rPr>
        <w:t>Description</w:t>
      </w:r>
      <w:r w:rsidRPr="004E47ED">
        <w:rPr>
          <w:szCs w:val="20"/>
        </w:rPr>
        <w:t xml:space="preserve"> : </w:t>
      </w:r>
      <w:r w:rsidR="008972EF">
        <w:rPr>
          <w:szCs w:val="20"/>
        </w:rPr>
        <w:t>faire</w:t>
      </w:r>
      <w:r w:rsidRPr="004E47ED">
        <w:rPr>
          <w:szCs w:val="20"/>
        </w:rPr>
        <w:t xml:space="preserve"> </w:t>
      </w:r>
      <w:r w:rsidR="00C026CB">
        <w:rPr>
          <w:szCs w:val="20"/>
        </w:rPr>
        <w:t>une description généra</w:t>
      </w:r>
      <w:r w:rsidR="002A365C">
        <w:rPr>
          <w:szCs w:val="20"/>
        </w:rPr>
        <w:t>le de vos frais de déplacements</w:t>
      </w:r>
    </w:p>
    <w:p w:rsidR="002E124D" w:rsidRDefault="002E124D" w:rsidP="002C35A5">
      <w:pPr>
        <w:pStyle w:val="Paragraphedeliste"/>
        <w:numPr>
          <w:ilvl w:val="0"/>
          <w:numId w:val="34"/>
        </w:numPr>
        <w:tabs>
          <w:tab w:val="left" w:pos="1276"/>
        </w:tabs>
        <w:spacing w:after="120" w:line="240" w:lineRule="auto"/>
        <w:ind w:left="1276" w:hanging="283"/>
        <w:jc w:val="both"/>
        <w:rPr>
          <w:szCs w:val="20"/>
        </w:rPr>
      </w:pPr>
      <w:r w:rsidRPr="009B642C">
        <w:rPr>
          <w:b/>
          <w:szCs w:val="20"/>
        </w:rPr>
        <w:t>Date de facture</w:t>
      </w:r>
      <w:r w:rsidRPr="004E47ED">
        <w:rPr>
          <w:szCs w:val="20"/>
        </w:rPr>
        <w:t xml:space="preserve"> : indiquer la date du </w:t>
      </w:r>
      <w:r w:rsidR="00C026CB">
        <w:rPr>
          <w:szCs w:val="20"/>
        </w:rPr>
        <w:t>jour</w:t>
      </w:r>
    </w:p>
    <w:p w:rsidR="00CD6020" w:rsidRPr="004E47ED" w:rsidRDefault="00CD6020" w:rsidP="002C35A5">
      <w:pPr>
        <w:pStyle w:val="Paragraphedeliste"/>
        <w:numPr>
          <w:ilvl w:val="0"/>
          <w:numId w:val="34"/>
        </w:numPr>
        <w:tabs>
          <w:tab w:val="left" w:pos="1276"/>
        </w:tabs>
        <w:spacing w:after="120" w:line="240" w:lineRule="auto"/>
        <w:ind w:left="1276" w:hanging="283"/>
        <w:jc w:val="both"/>
        <w:rPr>
          <w:szCs w:val="20"/>
        </w:rPr>
      </w:pPr>
      <w:r>
        <w:rPr>
          <w:b/>
          <w:szCs w:val="20"/>
        </w:rPr>
        <w:t>Paiement urgent </w:t>
      </w:r>
      <w:r w:rsidRPr="00CD6020">
        <w:rPr>
          <w:szCs w:val="20"/>
        </w:rPr>
        <w:t>:</w:t>
      </w:r>
      <w:r>
        <w:rPr>
          <w:szCs w:val="20"/>
        </w:rPr>
        <w:t xml:space="preserve"> veuillez ne pas cocher cette case</w:t>
      </w:r>
    </w:p>
    <w:p w:rsidR="002E124D" w:rsidRPr="00DF415F" w:rsidRDefault="002E124D" w:rsidP="002C35A5">
      <w:pPr>
        <w:pStyle w:val="Paragraphedeliste"/>
        <w:numPr>
          <w:ilvl w:val="0"/>
          <w:numId w:val="34"/>
        </w:numPr>
        <w:tabs>
          <w:tab w:val="left" w:pos="1276"/>
        </w:tabs>
        <w:spacing w:after="120" w:line="240" w:lineRule="auto"/>
        <w:ind w:left="1276" w:hanging="283"/>
        <w:jc w:val="both"/>
        <w:rPr>
          <w:szCs w:val="20"/>
        </w:rPr>
      </w:pPr>
      <w:r w:rsidRPr="00DF415F">
        <w:rPr>
          <w:b/>
          <w:szCs w:val="20"/>
        </w:rPr>
        <w:t>No</w:t>
      </w:r>
      <w:r w:rsidR="00F02B6D" w:rsidRPr="00DF415F">
        <w:rPr>
          <w:b/>
          <w:szCs w:val="20"/>
        </w:rPr>
        <w:t>.</w:t>
      </w:r>
      <w:r w:rsidRPr="00DF415F">
        <w:rPr>
          <w:b/>
          <w:szCs w:val="20"/>
        </w:rPr>
        <w:t xml:space="preserve"> de facture</w:t>
      </w:r>
      <w:r w:rsidRPr="00DF415F">
        <w:rPr>
          <w:szCs w:val="20"/>
        </w:rPr>
        <w:t xml:space="preserve"> : </w:t>
      </w:r>
      <w:r w:rsidR="00A81E4A">
        <w:rPr>
          <w:szCs w:val="20"/>
        </w:rPr>
        <w:t>i</w:t>
      </w:r>
      <w:r w:rsidR="00DF415F" w:rsidRPr="00DF415F">
        <w:rPr>
          <w:szCs w:val="20"/>
        </w:rPr>
        <w:t>ndiquer la date du jour</w:t>
      </w:r>
    </w:p>
    <w:p w:rsidR="004E47ED" w:rsidRPr="00405CE2" w:rsidRDefault="00F02B6D" w:rsidP="002C35A5">
      <w:pPr>
        <w:pStyle w:val="Paragraphedeliste"/>
        <w:numPr>
          <w:ilvl w:val="0"/>
          <w:numId w:val="34"/>
        </w:numPr>
        <w:tabs>
          <w:tab w:val="left" w:pos="1276"/>
        </w:tabs>
        <w:spacing w:after="120" w:line="240" w:lineRule="auto"/>
        <w:ind w:left="1276" w:hanging="283"/>
        <w:jc w:val="both"/>
        <w:rPr>
          <w:szCs w:val="20"/>
        </w:rPr>
      </w:pPr>
      <w:r w:rsidRPr="009B642C">
        <w:rPr>
          <w:b/>
          <w:szCs w:val="20"/>
        </w:rPr>
        <w:t xml:space="preserve">Unité </w:t>
      </w:r>
      <w:proofErr w:type="spellStart"/>
      <w:r w:rsidRPr="009B642C">
        <w:rPr>
          <w:b/>
          <w:szCs w:val="20"/>
        </w:rPr>
        <w:t>adm</w:t>
      </w:r>
      <w:proofErr w:type="spellEnd"/>
      <w:r w:rsidRPr="009B642C">
        <w:rPr>
          <w:b/>
          <w:szCs w:val="20"/>
        </w:rPr>
        <w:t xml:space="preserve"> CIUSSS</w:t>
      </w:r>
      <w:r w:rsidRPr="004E47ED">
        <w:rPr>
          <w:szCs w:val="20"/>
        </w:rPr>
        <w:t xml:space="preserve"> : </w:t>
      </w:r>
      <w:r w:rsidR="00405CE2">
        <w:rPr>
          <w:szCs w:val="20"/>
        </w:rPr>
        <w:t>il s’agit du département budgétaire à partir duquel vos</w:t>
      </w:r>
      <w:r w:rsidR="00405CE2" w:rsidRPr="00187538">
        <w:rPr>
          <w:szCs w:val="20"/>
        </w:rPr>
        <w:t xml:space="preserve"> frais</w:t>
      </w:r>
      <w:r w:rsidR="00405CE2">
        <w:rPr>
          <w:szCs w:val="20"/>
        </w:rPr>
        <w:t xml:space="preserve"> de déplacement</w:t>
      </w:r>
      <w:r w:rsidR="00405CE2" w:rsidRPr="00187538">
        <w:rPr>
          <w:szCs w:val="20"/>
        </w:rPr>
        <w:t xml:space="preserve"> </w:t>
      </w:r>
      <w:r w:rsidR="00405CE2" w:rsidRPr="00405CE2">
        <w:rPr>
          <w:szCs w:val="20"/>
        </w:rPr>
        <w:t xml:space="preserve">seront payés; </w:t>
      </w:r>
      <w:r w:rsidR="00A70EB7">
        <w:rPr>
          <w:szCs w:val="20"/>
        </w:rPr>
        <w:t xml:space="preserve">votre gestionnaire pourra trouver cette information dans </w:t>
      </w:r>
      <w:proofErr w:type="spellStart"/>
      <w:r w:rsidR="00A70EB7">
        <w:rPr>
          <w:szCs w:val="20"/>
        </w:rPr>
        <w:t>InfoGestion</w:t>
      </w:r>
      <w:proofErr w:type="spellEnd"/>
      <w:r w:rsidR="00A70EB7">
        <w:rPr>
          <w:szCs w:val="20"/>
        </w:rPr>
        <w:t xml:space="preserve">, section </w:t>
      </w:r>
      <w:r w:rsidR="00A70EB7">
        <w:t>Ressources financières &gt; Listes &amp; outils &gt; Liste des unités administratives</w:t>
      </w:r>
    </w:p>
    <w:p w:rsidR="004E47ED" w:rsidRPr="00D03886" w:rsidRDefault="00F02B6D" w:rsidP="002C35A5">
      <w:pPr>
        <w:pStyle w:val="Paragraphedeliste"/>
        <w:numPr>
          <w:ilvl w:val="0"/>
          <w:numId w:val="34"/>
        </w:numPr>
        <w:tabs>
          <w:tab w:val="left" w:pos="1276"/>
        </w:tabs>
        <w:spacing w:after="120" w:line="240" w:lineRule="auto"/>
        <w:ind w:left="1276" w:hanging="283"/>
        <w:jc w:val="both"/>
        <w:rPr>
          <w:szCs w:val="20"/>
        </w:rPr>
      </w:pPr>
      <w:r w:rsidRPr="00405CE2">
        <w:rPr>
          <w:b/>
          <w:szCs w:val="20"/>
        </w:rPr>
        <w:t xml:space="preserve">Nature </w:t>
      </w:r>
      <w:r w:rsidRPr="00D03886">
        <w:rPr>
          <w:b/>
          <w:szCs w:val="20"/>
        </w:rPr>
        <w:t>CIUSSS</w:t>
      </w:r>
      <w:r w:rsidRPr="00D03886">
        <w:rPr>
          <w:szCs w:val="20"/>
        </w:rPr>
        <w:t xml:space="preserve"> : </w:t>
      </w:r>
      <w:r w:rsidR="00187538" w:rsidRPr="00D03886">
        <w:rPr>
          <w:szCs w:val="20"/>
        </w:rPr>
        <w:t xml:space="preserve">il s’agit du </w:t>
      </w:r>
      <w:r w:rsidR="00405CE2" w:rsidRPr="00D03886">
        <w:rPr>
          <w:szCs w:val="20"/>
        </w:rPr>
        <w:t xml:space="preserve">type de dépenses, un numéro à 4 chiffres; </w:t>
      </w:r>
      <w:r w:rsidR="00A70EB7">
        <w:rPr>
          <w:szCs w:val="20"/>
        </w:rPr>
        <w:t xml:space="preserve">votre gestionnaire pourra trouver cette information dans </w:t>
      </w:r>
      <w:proofErr w:type="spellStart"/>
      <w:r w:rsidR="00A70EB7">
        <w:rPr>
          <w:szCs w:val="20"/>
        </w:rPr>
        <w:t>InfoGestion</w:t>
      </w:r>
      <w:proofErr w:type="spellEnd"/>
      <w:r w:rsidR="00A70EB7">
        <w:rPr>
          <w:szCs w:val="20"/>
        </w:rPr>
        <w:t xml:space="preserve">, section </w:t>
      </w:r>
      <w:r w:rsidR="00A70EB7">
        <w:t>Ressources financières &gt; Listes &amp; outils &gt;</w:t>
      </w:r>
      <w:r w:rsidR="00A70EB7" w:rsidRPr="00A70EB7">
        <w:t xml:space="preserve"> </w:t>
      </w:r>
      <w:r w:rsidR="00A70EB7">
        <w:t>Liste des natures</w:t>
      </w:r>
    </w:p>
    <w:p w:rsidR="004E47ED" w:rsidRPr="004E47ED" w:rsidRDefault="00F02B6D" w:rsidP="002C35A5">
      <w:pPr>
        <w:pStyle w:val="Paragraphedeliste"/>
        <w:numPr>
          <w:ilvl w:val="0"/>
          <w:numId w:val="34"/>
        </w:numPr>
        <w:tabs>
          <w:tab w:val="left" w:pos="1276"/>
        </w:tabs>
        <w:spacing w:after="120" w:line="240" w:lineRule="auto"/>
        <w:ind w:left="1276" w:hanging="283"/>
        <w:jc w:val="both"/>
        <w:rPr>
          <w:szCs w:val="20"/>
        </w:rPr>
      </w:pPr>
      <w:r w:rsidRPr="009B642C">
        <w:rPr>
          <w:b/>
          <w:szCs w:val="20"/>
        </w:rPr>
        <w:t>Montant</w:t>
      </w:r>
      <w:r w:rsidRPr="004E47ED">
        <w:rPr>
          <w:szCs w:val="20"/>
        </w:rPr>
        <w:t xml:space="preserve"> : </w:t>
      </w:r>
      <w:r w:rsidR="00A81E4A">
        <w:rPr>
          <w:szCs w:val="20"/>
        </w:rPr>
        <w:t xml:space="preserve">Indiquer le montant total des frais réclamés selon votre formulaire de réclamation préalablement complété (voir point 2.1) </w:t>
      </w:r>
    </w:p>
    <w:p w:rsidR="00585329" w:rsidRPr="00D63C29" w:rsidRDefault="006B5B8E" w:rsidP="002C35A5">
      <w:pPr>
        <w:pStyle w:val="Paragraphedeliste"/>
        <w:numPr>
          <w:ilvl w:val="0"/>
          <w:numId w:val="34"/>
        </w:numPr>
        <w:tabs>
          <w:tab w:val="left" w:pos="1276"/>
        </w:tabs>
        <w:spacing w:after="120" w:line="240" w:lineRule="auto"/>
        <w:ind w:left="1276" w:hanging="283"/>
        <w:jc w:val="both"/>
        <w:rPr>
          <w:szCs w:val="20"/>
        </w:rPr>
      </w:pPr>
      <w:r w:rsidRPr="008972EF">
        <w:rPr>
          <w:b/>
          <w:szCs w:val="20"/>
        </w:rPr>
        <w:t>Facture </w:t>
      </w:r>
      <w:r w:rsidRPr="008972EF">
        <w:rPr>
          <w:szCs w:val="20"/>
        </w:rPr>
        <w:t xml:space="preserve">: </w:t>
      </w:r>
      <w:r w:rsidR="006653DF" w:rsidRPr="008972EF">
        <w:rPr>
          <w:szCs w:val="20"/>
        </w:rPr>
        <w:t>Cliquez sur « Ajouter un fichier » puis sur «Choisir un fichier » afin de joindre votre</w:t>
      </w:r>
      <w:r w:rsidRPr="008972EF">
        <w:rPr>
          <w:szCs w:val="20"/>
        </w:rPr>
        <w:t xml:space="preserve"> formulaire de réclamation de frais de déplacement</w:t>
      </w:r>
      <w:r w:rsidR="006653DF" w:rsidRPr="008972EF">
        <w:rPr>
          <w:szCs w:val="20"/>
        </w:rPr>
        <w:t xml:space="preserve"> préalablement rempli</w:t>
      </w:r>
      <w:r w:rsidR="00EF1A86" w:rsidRPr="008972EF">
        <w:rPr>
          <w:szCs w:val="20"/>
        </w:rPr>
        <w:t xml:space="preserve"> et signé</w:t>
      </w:r>
      <w:r w:rsidR="006653DF" w:rsidRPr="008972EF">
        <w:rPr>
          <w:szCs w:val="20"/>
        </w:rPr>
        <w:t xml:space="preserve">; cliquez </w:t>
      </w:r>
      <w:r w:rsidR="008972EF" w:rsidRPr="008972EF">
        <w:rPr>
          <w:szCs w:val="20"/>
        </w:rPr>
        <w:t>une seconde fois</w:t>
      </w:r>
      <w:r w:rsidR="006653DF" w:rsidRPr="008972EF">
        <w:rPr>
          <w:szCs w:val="20"/>
        </w:rPr>
        <w:t xml:space="preserve"> sur « Ajouter un fichier» puis sur «Choisir un fichier» pour joindre v</w:t>
      </w:r>
      <w:r w:rsidR="007E1CA1" w:rsidRPr="008972EF">
        <w:rPr>
          <w:szCs w:val="20"/>
        </w:rPr>
        <w:t>otre spécimen de chèque</w:t>
      </w:r>
      <w:r w:rsidR="00DF14D0" w:rsidRPr="008972EF">
        <w:rPr>
          <w:szCs w:val="20"/>
        </w:rPr>
        <w:t xml:space="preserve">. </w:t>
      </w:r>
    </w:p>
    <w:p w:rsidR="00585329" w:rsidRPr="009B642C" w:rsidRDefault="00585329" w:rsidP="005E08E7">
      <w:pPr>
        <w:pStyle w:val="Paragraphedeliste"/>
        <w:tabs>
          <w:tab w:val="left" w:pos="851"/>
        </w:tabs>
        <w:spacing w:after="120" w:line="240" w:lineRule="auto"/>
        <w:ind w:left="851"/>
        <w:jc w:val="both"/>
        <w:rPr>
          <w:szCs w:val="20"/>
        </w:rPr>
      </w:pPr>
    </w:p>
    <w:p w:rsidR="004E47ED" w:rsidRPr="009B642C" w:rsidRDefault="004E47ED" w:rsidP="002C35A5">
      <w:pPr>
        <w:pStyle w:val="Paragraphedeliste"/>
        <w:numPr>
          <w:ilvl w:val="0"/>
          <w:numId w:val="39"/>
        </w:numPr>
        <w:tabs>
          <w:tab w:val="left" w:pos="993"/>
        </w:tabs>
        <w:spacing w:after="120" w:line="240" w:lineRule="auto"/>
        <w:ind w:left="993" w:hanging="426"/>
        <w:jc w:val="both"/>
        <w:rPr>
          <w:rFonts w:ascii="Franklin Gothic Book" w:hAnsi="Franklin Gothic Book"/>
          <w:b/>
          <w:sz w:val="20"/>
          <w:szCs w:val="20"/>
        </w:rPr>
      </w:pPr>
      <w:r w:rsidRPr="009B642C">
        <w:rPr>
          <w:rFonts w:ascii="Franklin Gothic Book" w:hAnsi="Franklin Gothic Book"/>
          <w:b/>
          <w:sz w:val="20"/>
          <w:szCs w:val="20"/>
        </w:rPr>
        <w:t>Section : Commentaires :</w:t>
      </w:r>
    </w:p>
    <w:p w:rsidR="007E19AB" w:rsidRDefault="004E47ED" w:rsidP="002C35A5">
      <w:pPr>
        <w:pStyle w:val="Paragraphedeliste"/>
        <w:numPr>
          <w:ilvl w:val="0"/>
          <w:numId w:val="35"/>
        </w:numPr>
        <w:tabs>
          <w:tab w:val="left" w:pos="1276"/>
        </w:tabs>
        <w:spacing w:after="120" w:line="240" w:lineRule="auto"/>
        <w:ind w:left="1276" w:hanging="283"/>
        <w:jc w:val="both"/>
        <w:rPr>
          <w:szCs w:val="20"/>
        </w:rPr>
      </w:pPr>
      <w:r w:rsidRPr="00E47860">
        <w:rPr>
          <w:szCs w:val="20"/>
        </w:rPr>
        <w:t xml:space="preserve">Dans l’espace prévu à cet effet, vous pouvez ajouter d’autres informations si </w:t>
      </w:r>
      <w:r w:rsidR="00585329">
        <w:rPr>
          <w:szCs w:val="20"/>
        </w:rPr>
        <w:t>nécessaire</w:t>
      </w:r>
    </w:p>
    <w:p w:rsidR="005E08E7" w:rsidRPr="009B642C" w:rsidRDefault="005E08E7" w:rsidP="005E08E7">
      <w:pPr>
        <w:pStyle w:val="Paragraphedeliste"/>
        <w:tabs>
          <w:tab w:val="left" w:pos="709"/>
          <w:tab w:val="left" w:pos="851"/>
        </w:tabs>
        <w:spacing w:after="120" w:line="240" w:lineRule="auto"/>
        <w:ind w:left="851"/>
        <w:jc w:val="both"/>
        <w:rPr>
          <w:szCs w:val="20"/>
        </w:rPr>
      </w:pPr>
    </w:p>
    <w:p w:rsidR="007E19AB" w:rsidRPr="009B642C" w:rsidRDefault="007E19AB" w:rsidP="002C35A5">
      <w:pPr>
        <w:pStyle w:val="Paragraphedeliste"/>
        <w:numPr>
          <w:ilvl w:val="0"/>
          <w:numId w:val="39"/>
        </w:numPr>
        <w:tabs>
          <w:tab w:val="left" w:pos="993"/>
        </w:tabs>
        <w:spacing w:after="120" w:line="240" w:lineRule="auto"/>
        <w:ind w:left="993" w:hanging="426"/>
        <w:jc w:val="both"/>
        <w:rPr>
          <w:rFonts w:ascii="Franklin Gothic Book" w:hAnsi="Franklin Gothic Book"/>
          <w:b/>
          <w:sz w:val="20"/>
          <w:szCs w:val="20"/>
        </w:rPr>
      </w:pPr>
      <w:r w:rsidRPr="009B642C">
        <w:rPr>
          <w:rFonts w:ascii="Franklin Gothic Book" w:hAnsi="Franklin Gothic Book"/>
          <w:b/>
          <w:sz w:val="20"/>
          <w:szCs w:val="20"/>
        </w:rPr>
        <w:t>Soumettre la requête :</w:t>
      </w:r>
    </w:p>
    <w:p w:rsidR="005E08E7" w:rsidRPr="005E08E7" w:rsidRDefault="005E08E7" w:rsidP="002C35A5">
      <w:pPr>
        <w:pStyle w:val="Paragraphedeliste"/>
        <w:numPr>
          <w:ilvl w:val="0"/>
          <w:numId w:val="35"/>
        </w:numPr>
        <w:tabs>
          <w:tab w:val="left" w:pos="1276"/>
        </w:tabs>
        <w:spacing w:after="120" w:line="240" w:lineRule="auto"/>
        <w:ind w:left="1276" w:hanging="283"/>
        <w:jc w:val="both"/>
        <w:rPr>
          <w:szCs w:val="20"/>
        </w:rPr>
      </w:pPr>
      <w:r w:rsidRPr="005E08E7">
        <w:rPr>
          <w:szCs w:val="20"/>
        </w:rPr>
        <w:t>Vérifiez que vous avez complété tous les champs obligatoires indiqués par un astérisque *. Si un champ est manquant, vous</w:t>
      </w:r>
      <w:r>
        <w:rPr>
          <w:szCs w:val="20"/>
        </w:rPr>
        <w:t xml:space="preserve"> </w:t>
      </w:r>
      <w:r w:rsidRPr="005E08E7">
        <w:rPr>
          <w:szCs w:val="20"/>
        </w:rPr>
        <w:t>ne pourrez pas soumettre votre demande;</w:t>
      </w:r>
    </w:p>
    <w:p w:rsidR="0058305B" w:rsidRDefault="0058305B" w:rsidP="002C35A5">
      <w:pPr>
        <w:pStyle w:val="Paragraphedeliste"/>
        <w:numPr>
          <w:ilvl w:val="0"/>
          <w:numId w:val="35"/>
        </w:numPr>
        <w:tabs>
          <w:tab w:val="left" w:pos="1276"/>
        </w:tabs>
        <w:spacing w:after="120" w:line="240" w:lineRule="auto"/>
        <w:ind w:left="1276" w:hanging="283"/>
        <w:jc w:val="both"/>
        <w:rPr>
          <w:szCs w:val="20"/>
        </w:rPr>
      </w:pPr>
      <w:r w:rsidRPr="00E47860">
        <w:rPr>
          <w:szCs w:val="20"/>
        </w:rPr>
        <w:t>Lorsque vous clique</w:t>
      </w:r>
      <w:r w:rsidR="005E08E7">
        <w:rPr>
          <w:szCs w:val="20"/>
        </w:rPr>
        <w:t>re</w:t>
      </w:r>
      <w:r w:rsidRPr="00E47860">
        <w:rPr>
          <w:szCs w:val="20"/>
        </w:rPr>
        <w:t>z sur le bouton « soumettr</w:t>
      </w:r>
      <w:r w:rsidR="007E19AB" w:rsidRPr="00E47860">
        <w:rPr>
          <w:szCs w:val="20"/>
        </w:rPr>
        <w:t>e », vous devrez sélectionner votre</w:t>
      </w:r>
      <w:r w:rsidRPr="00E47860">
        <w:rPr>
          <w:szCs w:val="20"/>
        </w:rPr>
        <w:t xml:space="preserve"> gestionnaire responsable. Si vous ne connaissez pas </w:t>
      </w:r>
      <w:r w:rsidR="004E47ED" w:rsidRPr="00E47860">
        <w:rPr>
          <w:szCs w:val="20"/>
        </w:rPr>
        <w:t>le</w:t>
      </w:r>
      <w:r w:rsidRPr="00E47860">
        <w:rPr>
          <w:szCs w:val="20"/>
        </w:rPr>
        <w:t xml:space="preserve"> nom</w:t>
      </w:r>
      <w:r w:rsidR="004E47ED" w:rsidRPr="00E47860">
        <w:rPr>
          <w:szCs w:val="20"/>
        </w:rPr>
        <w:t xml:space="preserve"> du gestionnaire de l’équipe dans laquelle vous avez effectué votre stage</w:t>
      </w:r>
      <w:r w:rsidRPr="00E47860">
        <w:rPr>
          <w:szCs w:val="20"/>
        </w:rPr>
        <w:t>, informez-vous au préalable auprès de votre superviseur de stage.</w:t>
      </w:r>
    </w:p>
    <w:p w:rsidR="004B1B1F" w:rsidRDefault="004B1B1F" w:rsidP="004B1B1F">
      <w:pPr>
        <w:pStyle w:val="Paragraphedeliste"/>
        <w:tabs>
          <w:tab w:val="left" w:pos="851"/>
        </w:tabs>
        <w:spacing w:after="120" w:line="240" w:lineRule="auto"/>
        <w:ind w:left="851"/>
        <w:jc w:val="both"/>
        <w:rPr>
          <w:szCs w:val="20"/>
        </w:rPr>
      </w:pPr>
    </w:p>
    <w:p w:rsidR="00624B19" w:rsidRDefault="00624B19" w:rsidP="002C35A5">
      <w:pPr>
        <w:pStyle w:val="Paragraphedeliste"/>
        <w:numPr>
          <w:ilvl w:val="0"/>
          <w:numId w:val="39"/>
        </w:numPr>
        <w:tabs>
          <w:tab w:val="left" w:pos="993"/>
        </w:tabs>
        <w:spacing w:after="120" w:line="240" w:lineRule="auto"/>
        <w:ind w:left="993" w:hanging="426"/>
        <w:jc w:val="both"/>
        <w:rPr>
          <w:rFonts w:ascii="Franklin Gothic Book" w:hAnsi="Franklin Gothic Book"/>
          <w:b/>
          <w:sz w:val="20"/>
          <w:szCs w:val="20"/>
        </w:rPr>
      </w:pPr>
      <w:r>
        <w:rPr>
          <w:rFonts w:ascii="Franklin Gothic Book" w:hAnsi="Franklin Gothic Book"/>
          <w:b/>
          <w:sz w:val="20"/>
          <w:szCs w:val="20"/>
        </w:rPr>
        <w:t>Numériser vos pièces justificatives :</w:t>
      </w:r>
    </w:p>
    <w:p w:rsidR="00624B19" w:rsidRPr="00624B19" w:rsidRDefault="00624B19" w:rsidP="002C35A5">
      <w:pPr>
        <w:pStyle w:val="Paragraphedeliste"/>
        <w:numPr>
          <w:ilvl w:val="0"/>
          <w:numId w:val="44"/>
        </w:numPr>
        <w:tabs>
          <w:tab w:val="left" w:pos="1276"/>
        </w:tabs>
        <w:spacing w:after="120" w:line="240" w:lineRule="auto"/>
        <w:ind w:left="1276" w:hanging="283"/>
        <w:jc w:val="both"/>
        <w:rPr>
          <w:rFonts w:ascii="Franklin Gothic Book" w:hAnsi="Franklin Gothic Book"/>
          <w:sz w:val="20"/>
          <w:szCs w:val="20"/>
        </w:rPr>
      </w:pPr>
      <w:r w:rsidRPr="00624B19">
        <w:rPr>
          <w:rFonts w:ascii="Franklin Gothic Book" w:hAnsi="Franklin Gothic Book"/>
          <w:sz w:val="20"/>
          <w:szCs w:val="20"/>
        </w:rPr>
        <w:t>Seulement si vous réclamez des frais de stationnement ou de repas hors des installations du CIUSSS de l’Estrie – CHUS)</w:t>
      </w:r>
    </w:p>
    <w:p w:rsidR="00624B19" w:rsidRPr="00624B19" w:rsidRDefault="00624B19" w:rsidP="002C35A5">
      <w:pPr>
        <w:pStyle w:val="Paragraphedeliste"/>
        <w:numPr>
          <w:ilvl w:val="0"/>
          <w:numId w:val="44"/>
        </w:numPr>
        <w:tabs>
          <w:tab w:val="left" w:pos="1276"/>
        </w:tabs>
        <w:spacing w:after="120" w:line="240" w:lineRule="auto"/>
        <w:ind w:left="1276" w:hanging="283"/>
        <w:jc w:val="both"/>
        <w:rPr>
          <w:rFonts w:ascii="Franklin Gothic Book" w:hAnsi="Franklin Gothic Book"/>
          <w:sz w:val="20"/>
          <w:szCs w:val="20"/>
        </w:rPr>
      </w:pPr>
      <w:r w:rsidRPr="00624B19">
        <w:rPr>
          <w:rFonts w:ascii="Franklin Gothic Book" w:hAnsi="Franklin Gothic Book"/>
          <w:sz w:val="20"/>
          <w:szCs w:val="20"/>
        </w:rPr>
        <w:t>Les joindre à votre requête de paiement en suivant les mêmes consignes qu’au point 2.2 c) Facture.</w:t>
      </w:r>
    </w:p>
    <w:p w:rsidR="00624B19" w:rsidRDefault="00624B19" w:rsidP="00624B19">
      <w:pPr>
        <w:pStyle w:val="Paragraphedeliste"/>
        <w:tabs>
          <w:tab w:val="left" w:pos="851"/>
        </w:tabs>
        <w:spacing w:after="120" w:line="240" w:lineRule="auto"/>
        <w:ind w:left="786"/>
        <w:jc w:val="both"/>
        <w:rPr>
          <w:rFonts w:ascii="Franklin Gothic Book" w:hAnsi="Franklin Gothic Book"/>
          <w:b/>
          <w:sz w:val="20"/>
          <w:szCs w:val="20"/>
        </w:rPr>
      </w:pPr>
    </w:p>
    <w:p w:rsidR="004B1B1F" w:rsidRPr="00585329" w:rsidRDefault="004B1B1F" w:rsidP="002C35A5">
      <w:pPr>
        <w:pStyle w:val="Paragraphedeliste"/>
        <w:numPr>
          <w:ilvl w:val="0"/>
          <w:numId w:val="39"/>
        </w:numPr>
        <w:tabs>
          <w:tab w:val="left" w:pos="993"/>
        </w:tabs>
        <w:spacing w:after="120" w:line="240" w:lineRule="auto"/>
        <w:ind w:left="993" w:hanging="426"/>
        <w:jc w:val="both"/>
        <w:rPr>
          <w:rFonts w:ascii="Franklin Gothic Book" w:hAnsi="Franklin Gothic Book"/>
          <w:b/>
          <w:sz w:val="20"/>
          <w:szCs w:val="20"/>
        </w:rPr>
      </w:pPr>
      <w:r w:rsidRPr="00585329">
        <w:rPr>
          <w:rFonts w:ascii="Franklin Gothic Book" w:hAnsi="Franklin Gothic Book"/>
          <w:b/>
          <w:sz w:val="20"/>
          <w:szCs w:val="20"/>
        </w:rPr>
        <w:t xml:space="preserve">Conserver tous vos </w:t>
      </w:r>
      <w:r w:rsidR="00624B19">
        <w:rPr>
          <w:rFonts w:ascii="Franklin Gothic Book" w:hAnsi="Franklin Gothic Book"/>
          <w:b/>
          <w:sz w:val="20"/>
          <w:szCs w:val="20"/>
        </w:rPr>
        <w:t>pièces justificatives originales</w:t>
      </w:r>
      <w:r w:rsidRPr="00585329">
        <w:rPr>
          <w:rFonts w:ascii="Franklin Gothic Book" w:hAnsi="Franklin Gothic Book"/>
          <w:b/>
          <w:sz w:val="20"/>
          <w:szCs w:val="20"/>
        </w:rPr>
        <w:t xml:space="preserve"> </w:t>
      </w:r>
      <w:r w:rsidRPr="00624B19">
        <w:rPr>
          <w:rFonts w:ascii="Franklin Gothic Book" w:hAnsi="Franklin Gothic Book"/>
          <w:sz w:val="20"/>
          <w:szCs w:val="20"/>
        </w:rPr>
        <w:t>(ne pas envoyer aux comptes fournisseurs)</w:t>
      </w:r>
    </w:p>
    <w:p w:rsidR="00585329" w:rsidRPr="00585329" w:rsidRDefault="00585329" w:rsidP="00585329">
      <w:pPr>
        <w:pStyle w:val="Paragraphedeliste"/>
        <w:tabs>
          <w:tab w:val="left" w:pos="851"/>
        </w:tabs>
        <w:spacing w:after="120" w:line="240" w:lineRule="auto"/>
        <w:ind w:left="786"/>
        <w:jc w:val="both"/>
        <w:rPr>
          <w:b/>
          <w:szCs w:val="20"/>
        </w:rPr>
      </w:pPr>
    </w:p>
    <w:p w:rsidR="00585329" w:rsidRPr="00585329" w:rsidRDefault="00585329" w:rsidP="002C35A5">
      <w:pPr>
        <w:pStyle w:val="Paragraphedeliste"/>
        <w:numPr>
          <w:ilvl w:val="0"/>
          <w:numId w:val="39"/>
        </w:numPr>
        <w:tabs>
          <w:tab w:val="left" w:pos="993"/>
        </w:tabs>
        <w:spacing w:after="120" w:line="240" w:lineRule="auto"/>
        <w:ind w:left="993" w:hanging="426"/>
        <w:jc w:val="both"/>
        <w:rPr>
          <w:rFonts w:ascii="Franklin Gothic Book" w:hAnsi="Franklin Gothic Book"/>
          <w:b/>
          <w:sz w:val="20"/>
          <w:szCs w:val="20"/>
        </w:rPr>
      </w:pPr>
      <w:r w:rsidRPr="00585329">
        <w:rPr>
          <w:rFonts w:ascii="Franklin Gothic Book" w:hAnsi="Franklin Gothic Book"/>
          <w:b/>
          <w:sz w:val="20"/>
          <w:szCs w:val="20"/>
        </w:rPr>
        <w:t>Demande de précision</w:t>
      </w:r>
    </w:p>
    <w:p w:rsidR="00585329" w:rsidRPr="008972EF" w:rsidRDefault="00585329" w:rsidP="002C35A5">
      <w:pPr>
        <w:pStyle w:val="Paragraphedeliste"/>
        <w:numPr>
          <w:ilvl w:val="0"/>
          <w:numId w:val="41"/>
        </w:numPr>
        <w:tabs>
          <w:tab w:val="left" w:pos="1276"/>
        </w:tabs>
        <w:spacing w:after="120" w:line="240" w:lineRule="auto"/>
        <w:ind w:left="1276" w:hanging="283"/>
        <w:jc w:val="both"/>
        <w:rPr>
          <w:b/>
          <w:szCs w:val="20"/>
        </w:rPr>
      </w:pPr>
      <w:r>
        <w:t>Il est possible qu'à la réception de la requête, votre supérieur immédiat ou le service des comptes fournisseurs vous demandent des précisions supplémentaires. V</w:t>
      </w:r>
      <w:r w:rsidR="008972EF">
        <w:t>ous recevrez alors un courriel.</w:t>
      </w:r>
    </w:p>
    <w:p w:rsidR="00585329" w:rsidRPr="00585329" w:rsidRDefault="00585329" w:rsidP="00585329">
      <w:pPr>
        <w:pStyle w:val="Paragraphedeliste"/>
        <w:tabs>
          <w:tab w:val="left" w:pos="1560"/>
        </w:tabs>
        <w:spacing w:after="120" w:line="240" w:lineRule="auto"/>
        <w:ind w:left="1560"/>
        <w:jc w:val="both"/>
        <w:rPr>
          <w:b/>
          <w:szCs w:val="20"/>
        </w:rPr>
      </w:pPr>
    </w:p>
    <w:p w:rsidR="00585329" w:rsidRPr="00585329" w:rsidRDefault="00585329" w:rsidP="002C35A5">
      <w:pPr>
        <w:pStyle w:val="Paragraphedeliste"/>
        <w:numPr>
          <w:ilvl w:val="0"/>
          <w:numId w:val="39"/>
        </w:numPr>
        <w:tabs>
          <w:tab w:val="left" w:pos="993"/>
        </w:tabs>
        <w:spacing w:after="120" w:line="240" w:lineRule="auto"/>
        <w:ind w:left="993" w:hanging="426"/>
        <w:jc w:val="both"/>
        <w:rPr>
          <w:rFonts w:ascii="Franklin Gothic Book" w:hAnsi="Franklin Gothic Book"/>
          <w:b/>
          <w:sz w:val="20"/>
          <w:szCs w:val="20"/>
        </w:rPr>
      </w:pPr>
      <w:r w:rsidRPr="00585329">
        <w:rPr>
          <w:rFonts w:ascii="Franklin Gothic Book" w:hAnsi="Franklin Gothic Book"/>
          <w:b/>
          <w:sz w:val="20"/>
          <w:szCs w:val="20"/>
        </w:rPr>
        <w:t>Traitement par les comptes fournisseurs</w:t>
      </w:r>
    </w:p>
    <w:p w:rsidR="00585329" w:rsidRPr="0049743D" w:rsidRDefault="00585329" w:rsidP="0049743D">
      <w:pPr>
        <w:pStyle w:val="Paragraphedeliste"/>
        <w:numPr>
          <w:ilvl w:val="0"/>
          <w:numId w:val="42"/>
        </w:numPr>
        <w:tabs>
          <w:tab w:val="left" w:pos="1276"/>
        </w:tabs>
        <w:spacing w:after="120" w:line="240" w:lineRule="auto"/>
        <w:ind w:left="1276" w:hanging="283"/>
        <w:jc w:val="both"/>
        <w:rPr>
          <w:szCs w:val="20"/>
        </w:rPr>
      </w:pPr>
      <w:r>
        <w:t>Lorsque votre requête aura été traitée, vous recevrez un courriel vous avisant que votre requête est complétée.</w:t>
      </w:r>
    </w:p>
    <w:p w:rsidR="00FE602A" w:rsidRPr="00507E7A" w:rsidRDefault="00FE602A" w:rsidP="007A3195">
      <w:pPr>
        <w:pStyle w:val="bodytext"/>
        <w:numPr>
          <w:ilvl w:val="0"/>
          <w:numId w:val="30"/>
        </w:numPr>
        <w:spacing w:before="240" w:beforeAutospacing="0" w:after="120" w:afterAutospacing="0"/>
        <w:ind w:left="426" w:hanging="426"/>
        <w:rPr>
          <w:rFonts w:ascii="Franklin Gothic Book" w:hAnsi="Franklin Gothic Book"/>
          <w:b/>
          <w:sz w:val="20"/>
          <w:szCs w:val="20"/>
        </w:rPr>
      </w:pPr>
      <w:r w:rsidRPr="00507E7A">
        <w:rPr>
          <w:rFonts w:ascii="Franklin Gothic Book" w:hAnsi="Franklin Gothic Book"/>
          <w:b/>
          <w:sz w:val="20"/>
          <w:szCs w:val="20"/>
        </w:rPr>
        <w:t>Question</w:t>
      </w:r>
      <w:r w:rsidR="00E47860">
        <w:rPr>
          <w:rFonts w:ascii="Franklin Gothic Book" w:hAnsi="Franklin Gothic Book"/>
          <w:b/>
          <w:sz w:val="20"/>
          <w:szCs w:val="20"/>
        </w:rPr>
        <w:t>s</w:t>
      </w:r>
      <w:r w:rsidRPr="00507E7A">
        <w:rPr>
          <w:rFonts w:ascii="Franklin Gothic Book" w:hAnsi="Franklin Gothic Book"/>
          <w:b/>
          <w:sz w:val="20"/>
          <w:szCs w:val="20"/>
        </w:rPr>
        <w:t xml:space="preserve"> relative</w:t>
      </w:r>
      <w:r w:rsidR="00E47860">
        <w:rPr>
          <w:rFonts w:ascii="Franklin Gothic Book" w:hAnsi="Franklin Gothic Book"/>
          <w:b/>
          <w:sz w:val="20"/>
          <w:szCs w:val="20"/>
        </w:rPr>
        <w:t>s</w:t>
      </w:r>
      <w:r w:rsidRPr="00507E7A">
        <w:rPr>
          <w:rFonts w:ascii="Franklin Gothic Book" w:hAnsi="Franklin Gothic Book"/>
          <w:b/>
          <w:sz w:val="20"/>
          <w:szCs w:val="20"/>
        </w:rPr>
        <w:t xml:space="preserve"> au remboursement des frais de déplacement</w:t>
      </w:r>
    </w:p>
    <w:p w:rsidR="006A4217" w:rsidRDefault="00FE602A" w:rsidP="005E08E7">
      <w:pPr>
        <w:pStyle w:val="Paragraphedeliste"/>
        <w:numPr>
          <w:ilvl w:val="0"/>
          <w:numId w:val="40"/>
        </w:numPr>
        <w:spacing w:before="240"/>
        <w:jc w:val="both"/>
        <w:rPr>
          <w:szCs w:val="20"/>
        </w:rPr>
        <w:sectPr w:rsidR="006A4217" w:rsidSect="00611B16">
          <w:headerReference w:type="default" r:id="rId14"/>
          <w:footerReference w:type="default" r:id="rId15"/>
          <w:headerReference w:type="first" r:id="rId16"/>
          <w:footerReference w:type="first" r:id="rId17"/>
          <w:pgSz w:w="12240" w:h="15840"/>
          <w:pgMar w:top="1021" w:right="900" w:bottom="340" w:left="993" w:header="709" w:footer="709" w:gutter="0"/>
          <w:cols w:space="708"/>
          <w:docGrid w:linePitch="360"/>
        </w:sectPr>
      </w:pPr>
      <w:r w:rsidRPr="005E08E7">
        <w:rPr>
          <w:szCs w:val="20"/>
        </w:rPr>
        <w:t>Pour toute question, veuillez communiquer avec le guichet Info-Enseignement au 819 780-2220, poste 47200.</w:t>
      </w:r>
    </w:p>
    <w:p w:rsidR="00A618B6" w:rsidRPr="00CF7A4F" w:rsidRDefault="00C84D8B" w:rsidP="00CF7A4F">
      <w:pPr>
        <w:spacing w:after="0"/>
        <w:jc w:val="center"/>
        <w:rPr>
          <w:rFonts w:ascii="Franklin Gothic Book" w:eastAsia="Times New Roman" w:hAnsi="Franklin Gothic Book" w:cs="Microsoft Sans Serif"/>
          <w:b/>
          <w:sz w:val="24"/>
          <w:szCs w:val="20"/>
          <w:lang w:eastAsia="fr-FR"/>
        </w:rPr>
      </w:pPr>
      <w:r w:rsidRPr="00CF7A4F">
        <w:rPr>
          <w:rFonts w:ascii="Franklin Gothic Book" w:eastAsia="Times New Roman" w:hAnsi="Franklin Gothic Book" w:cs="Microsoft Sans Serif"/>
          <w:b/>
          <w:sz w:val="24"/>
          <w:szCs w:val="20"/>
          <w:lang w:eastAsia="fr-FR"/>
        </w:rPr>
        <w:lastRenderedPageBreak/>
        <w:t>ANNEXE</w:t>
      </w:r>
      <w:r w:rsidR="00CF7A4F" w:rsidRPr="00CF7A4F">
        <w:rPr>
          <w:rFonts w:ascii="Franklin Gothic Book" w:eastAsia="Times New Roman" w:hAnsi="Franklin Gothic Book" w:cs="Microsoft Sans Serif"/>
          <w:b/>
          <w:sz w:val="24"/>
          <w:szCs w:val="20"/>
          <w:lang w:eastAsia="fr-FR"/>
        </w:rPr>
        <w:t xml:space="preserve"> 1</w:t>
      </w:r>
      <w:r w:rsidR="00CF7A4F">
        <w:rPr>
          <w:rFonts w:ascii="Franklin Gothic Book" w:eastAsia="Times New Roman" w:hAnsi="Franklin Gothic Book" w:cs="Microsoft Sans Serif"/>
          <w:b/>
          <w:sz w:val="24"/>
          <w:szCs w:val="20"/>
          <w:lang w:eastAsia="fr-FR"/>
        </w:rPr>
        <w:t> : TABLEAU DES DISTANCES</w:t>
      </w:r>
    </w:p>
    <w:p w:rsidR="001A6E18" w:rsidRPr="00CF7A4F" w:rsidRDefault="00CF7A4F" w:rsidP="00CF7A4F">
      <w:pPr>
        <w:spacing w:after="120"/>
        <w:jc w:val="center"/>
      </w:pPr>
      <w:r>
        <w:rPr>
          <w:rFonts w:ascii="Franklin Gothic Book" w:eastAsia="Times New Roman" w:hAnsi="Franklin Gothic Book" w:cs="Microsoft Sans Serif"/>
          <w:b/>
          <w:sz w:val="20"/>
          <w:szCs w:val="20"/>
          <w:lang w:eastAsia="fr-FR"/>
        </w:rPr>
        <w:t>(</w:t>
      </w:r>
      <w:r w:rsidR="001A6E18" w:rsidRPr="001A6E18">
        <w:rPr>
          <w:rFonts w:ascii="Franklin Gothic Book" w:eastAsia="Times New Roman" w:hAnsi="Franklin Gothic Book" w:cs="Microsoft Sans Serif"/>
          <w:b/>
          <w:sz w:val="20"/>
          <w:szCs w:val="20"/>
          <w:lang w:eastAsia="fr-FR"/>
        </w:rPr>
        <w:t xml:space="preserve">Extrait de la </w:t>
      </w:r>
      <w:hyperlink r:id="rId18" w:history="1">
        <w:r w:rsidR="001A6E18" w:rsidRPr="00CF7A4F">
          <w:rPr>
            <w:rStyle w:val="Lienhypertexte"/>
            <w:rFonts w:ascii="Franklin Gothic Book" w:eastAsia="Times New Roman" w:hAnsi="Franklin Gothic Book" w:cs="Microsoft Sans Serif"/>
            <w:b/>
            <w:sz w:val="20"/>
            <w:szCs w:val="20"/>
            <w:lang w:eastAsia="fr-FR"/>
          </w:rPr>
          <w:t>Directive sur le remboursement des frais de déplacement du personnel du CIUSSS de l’Estrie – CHUS </w:t>
        </w:r>
        <w:r>
          <w:rPr>
            <w:rStyle w:val="Lienhypertexte"/>
            <w:rFonts w:ascii="Franklin Gothic Book" w:eastAsia="Times New Roman" w:hAnsi="Franklin Gothic Book" w:cs="Microsoft Sans Serif"/>
            <w:b/>
            <w:sz w:val="20"/>
            <w:szCs w:val="20"/>
            <w:lang w:eastAsia="fr-FR"/>
          </w:rPr>
          <w:t xml:space="preserve"> - </w:t>
        </w:r>
        <w:r w:rsidRPr="00CF7A4F">
          <w:rPr>
            <w:rStyle w:val="Lienhypertexte"/>
            <w:b/>
          </w:rPr>
          <w:t>C000–DIR-03)</w:t>
        </w:r>
      </w:hyperlink>
    </w:p>
    <w:p w:rsidR="00CF7A4F" w:rsidRDefault="00CF7A4F" w:rsidP="001A6E18">
      <w:pPr>
        <w:spacing w:before="120"/>
        <w:jc w:val="center"/>
        <w:rPr>
          <w:rFonts w:ascii="Franklin Gothic Book" w:eastAsia="Times New Roman" w:hAnsi="Franklin Gothic Book" w:cs="Microsoft Sans Serif"/>
          <w:b/>
          <w:sz w:val="20"/>
          <w:szCs w:val="20"/>
          <w:lang w:eastAsia="fr-FR"/>
        </w:rPr>
      </w:pPr>
      <w:r>
        <w:rPr>
          <w:rFonts w:ascii="Franklin Gothic Book" w:eastAsia="Times New Roman" w:hAnsi="Franklin Gothic Book" w:cs="Microsoft Sans Serif"/>
          <w:b/>
          <w:noProof/>
          <w:sz w:val="20"/>
          <w:szCs w:val="20"/>
          <w:lang w:eastAsia="fr-CA"/>
        </w:rPr>
        <w:drawing>
          <wp:inline distT="0" distB="0" distL="0" distR="0" wp14:anchorId="5F89182A" wp14:editId="2970E39E">
            <wp:extent cx="7761427" cy="5668211"/>
            <wp:effectExtent l="0" t="0" r="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61427" cy="5668211"/>
                    </a:xfrm>
                    <a:prstGeom prst="rect">
                      <a:avLst/>
                    </a:prstGeom>
                    <a:noFill/>
                    <a:ln>
                      <a:noFill/>
                    </a:ln>
                  </pic:spPr>
                </pic:pic>
              </a:graphicData>
            </a:graphic>
          </wp:inline>
        </w:drawing>
      </w:r>
    </w:p>
    <w:p w:rsidR="00CF7A4F" w:rsidRDefault="00CF7A4F" w:rsidP="00CF7A4F">
      <w:pPr>
        <w:spacing w:before="120"/>
        <w:jc w:val="center"/>
        <w:rPr>
          <w:rFonts w:ascii="Franklin Gothic Book" w:eastAsia="Times New Roman" w:hAnsi="Franklin Gothic Book" w:cs="Microsoft Sans Serif"/>
          <w:b/>
          <w:sz w:val="20"/>
          <w:szCs w:val="20"/>
          <w:lang w:eastAsia="fr-FR"/>
        </w:rPr>
      </w:pPr>
      <w:r>
        <w:rPr>
          <w:rFonts w:ascii="Franklin Gothic Book" w:eastAsia="Times New Roman" w:hAnsi="Franklin Gothic Book" w:cs="Microsoft Sans Serif"/>
          <w:b/>
          <w:noProof/>
          <w:sz w:val="20"/>
          <w:szCs w:val="20"/>
          <w:lang w:eastAsia="fr-CA"/>
        </w:rPr>
        <w:lastRenderedPageBreak/>
        <w:drawing>
          <wp:inline distT="0" distB="0" distL="0" distR="0" wp14:anchorId="6AD8EE80" wp14:editId="1F4296FE">
            <wp:extent cx="8983345" cy="6305550"/>
            <wp:effectExtent l="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83345" cy="6305550"/>
                    </a:xfrm>
                    <a:prstGeom prst="rect">
                      <a:avLst/>
                    </a:prstGeom>
                    <a:noFill/>
                    <a:ln>
                      <a:noFill/>
                    </a:ln>
                  </pic:spPr>
                </pic:pic>
              </a:graphicData>
            </a:graphic>
          </wp:inline>
        </w:drawing>
      </w:r>
    </w:p>
    <w:p w:rsidR="00CF7A4F" w:rsidRDefault="00CF7A4F" w:rsidP="00CF7A4F">
      <w:pPr>
        <w:spacing w:before="120"/>
        <w:jc w:val="center"/>
        <w:rPr>
          <w:rFonts w:ascii="Franklin Gothic Book" w:eastAsia="Times New Roman" w:hAnsi="Franklin Gothic Book" w:cs="Microsoft Sans Serif"/>
          <w:b/>
          <w:sz w:val="20"/>
          <w:szCs w:val="20"/>
          <w:lang w:eastAsia="fr-FR"/>
        </w:rPr>
      </w:pPr>
      <w:r>
        <w:rPr>
          <w:rFonts w:ascii="Franklin Gothic Book" w:eastAsia="Times New Roman" w:hAnsi="Franklin Gothic Book" w:cs="Microsoft Sans Serif"/>
          <w:b/>
          <w:noProof/>
          <w:sz w:val="20"/>
          <w:szCs w:val="20"/>
          <w:lang w:eastAsia="fr-CA"/>
        </w:rPr>
        <w:lastRenderedPageBreak/>
        <w:drawing>
          <wp:inline distT="0" distB="0" distL="0" distR="0" wp14:anchorId="58A756BA" wp14:editId="26B71036">
            <wp:extent cx="9129395" cy="63055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29395" cy="6305550"/>
                    </a:xfrm>
                    <a:prstGeom prst="rect">
                      <a:avLst/>
                    </a:prstGeom>
                    <a:noFill/>
                    <a:ln>
                      <a:noFill/>
                    </a:ln>
                  </pic:spPr>
                </pic:pic>
              </a:graphicData>
            </a:graphic>
          </wp:inline>
        </w:drawing>
      </w:r>
    </w:p>
    <w:p w:rsidR="00CF7A4F" w:rsidRDefault="00CF7A4F" w:rsidP="00CF7A4F">
      <w:pPr>
        <w:spacing w:before="120"/>
        <w:jc w:val="center"/>
        <w:rPr>
          <w:rFonts w:ascii="Franklin Gothic Book" w:eastAsia="Times New Roman" w:hAnsi="Franklin Gothic Book" w:cs="Microsoft Sans Serif"/>
          <w:b/>
          <w:sz w:val="20"/>
          <w:szCs w:val="20"/>
          <w:lang w:eastAsia="fr-FR"/>
        </w:rPr>
      </w:pPr>
      <w:r>
        <w:rPr>
          <w:rFonts w:ascii="Franklin Gothic Book" w:eastAsia="Times New Roman" w:hAnsi="Franklin Gothic Book" w:cs="Microsoft Sans Serif"/>
          <w:b/>
          <w:noProof/>
          <w:sz w:val="20"/>
          <w:szCs w:val="20"/>
          <w:lang w:eastAsia="fr-CA"/>
        </w:rPr>
        <w:lastRenderedPageBreak/>
        <w:drawing>
          <wp:inline distT="0" distB="0" distL="0" distR="0" wp14:anchorId="57F5BE02" wp14:editId="09873D21">
            <wp:extent cx="8478520" cy="63055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8520" cy="6305550"/>
                    </a:xfrm>
                    <a:prstGeom prst="rect">
                      <a:avLst/>
                    </a:prstGeom>
                    <a:noFill/>
                    <a:ln>
                      <a:noFill/>
                    </a:ln>
                  </pic:spPr>
                </pic:pic>
              </a:graphicData>
            </a:graphic>
          </wp:inline>
        </w:drawing>
      </w:r>
    </w:p>
    <w:p w:rsidR="00883DD3" w:rsidRDefault="00CF7A4F" w:rsidP="00883DD3">
      <w:pPr>
        <w:spacing w:before="120"/>
        <w:jc w:val="center"/>
        <w:rPr>
          <w:rFonts w:ascii="Franklin Gothic Book" w:eastAsia="Times New Roman" w:hAnsi="Franklin Gothic Book" w:cs="Microsoft Sans Serif"/>
          <w:b/>
          <w:sz w:val="20"/>
          <w:szCs w:val="20"/>
          <w:lang w:eastAsia="fr-FR"/>
        </w:rPr>
        <w:sectPr w:rsidR="00883DD3" w:rsidSect="00B3098A">
          <w:pgSz w:w="15840" w:h="12240" w:orient="landscape"/>
          <w:pgMar w:top="1174" w:right="1021" w:bottom="1134" w:left="737" w:header="709" w:footer="709" w:gutter="0"/>
          <w:cols w:space="708"/>
          <w:docGrid w:linePitch="360"/>
        </w:sectPr>
      </w:pPr>
      <w:r>
        <w:rPr>
          <w:rFonts w:ascii="Franklin Gothic Book" w:eastAsia="Times New Roman" w:hAnsi="Franklin Gothic Book" w:cs="Microsoft Sans Serif"/>
          <w:b/>
          <w:noProof/>
          <w:sz w:val="20"/>
          <w:szCs w:val="20"/>
          <w:lang w:eastAsia="fr-CA"/>
        </w:rPr>
        <w:lastRenderedPageBreak/>
        <w:drawing>
          <wp:inline distT="0" distB="0" distL="0" distR="0" wp14:anchorId="2440CBC5" wp14:editId="64D6018E">
            <wp:extent cx="9173210" cy="6298565"/>
            <wp:effectExtent l="0" t="0" r="889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73210" cy="6298565"/>
                    </a:xfrm>
                    <a:prstGeom prst="rect">
                      <a:avLst/>
                    </a:prstGeom>
                    <a:noFill/>
                    <a:ln>
                      <a:noFill/>
                    </a:ln>
                  </pic:spPr>
                </pic:pic>
              </a:graphicData>
            </a:graphic>
          </wp:inline>
        </w:drawing>
      </w:r>
    </w:p>
    <w:p w:rsidR="00560681" w:rsidRDefault="006A1FAC" w:rsidP="00F728AE">
      <w:pPr>
        <w:spacing w:after="0"/>
        <w:jc w:val="center"/>
        <w:rPr>
          <w:rFonts w:ascii="Franklin Gothic Book" w:eastAsia="Times New Roman" w:hAnsi="Franklin Gothic Book" w:cs="Microsoft Sans Serif"/>
          <w:b/>
          <w:sz w:val="24"/>
          <w:szCs w:val="24"/>
          <w:lang w:eastAsia="fr-FR"/>
        </w:rPr>
      </w:pPr>
      <w:r>
        <w:rPr>
          <w:rFonts w:ascii="Franklin Gothic Book" w:eastAsia="Times New Roman" w:hAnsi="Franklin Gothic Book" w:cs="Microsoft Sans Serif"/>
          <w:b/>
          <w:sz w:val="24"/>
          <w:szCs w:val="24"/>
          <w:lang w:eastAsia="fr-FR"/>
        </w:rPr>
        <w:lastRenderedPageBreak/>
        <w:t>ANNEXE 2</w:t>
      </w:r>
    </w:p>
    <w:p w:rsidR="00F728AE" w:rsidRPr="00560681" w:rsidRDefault="00F728AE" w:rsidP="00560681">
      <w:pPr>
        <w:jc w:val="center"/>
        <w:rPr>
          <w:rFonts w:ascii="Franklin Gothic Book" w:eastAsia="Times New Roman" w:hAnsi="Franklin Gothic Book" w:cs="Microsoft Sans Serif"/>
          <w:b/>
          <w:sz w:val="24"/>
          <w:szCs w:val="24"/>
          <w:lang w:eastAsia="fr-FR"/>
        </w:rPr>
      </w:pPr>
      <w:r>
        <w:rPr>
          <w:rFonts w:ascii="Franklin Gothic Book" w:eastAsia="Times New Roman" w:hAnsi="Franklin Gothic Book" w:cs="Microsoft Sans Serif"/>
          <w:b/>
          <w:sz w:val="20"/>
          <w:szCs w:val="20"/>
          <w:lang w:eastAsia="fr-FR"/>
        </w:rPr>
        <w:t>(</w:t>
      </w:r>
      <w:r w:rsidRPr="001A6E18">
        <w:rPr>
          <w:rFonts w:ascii="Franklin Gothic Book" w:eastAsia="Times New Roman" w:hAnsi="Franklin Gothic Book" w:cs="Microsoft Sans Serif"/>
          <w:b/>
          <w:sz w:val="20"/>
          <w:szCs w:val="20"/>
          <w:lang w:eastAsia="fr-FR"/>
        </w:rPr>
        <w:t xml:space="preserve">Extrait de la </w:t>
      </w:r>
      <w:hyperlink r:id="rId24" w:history="1">
        <w:r w:rsidRPr="00CF7A4F">
          <w:rPr>
            <w:rStyle w:val="Lienhypertexte"/>
            <w:rFonts w:ascii="Franklin Gothic Book" w:eastAsia="Times New Roman" w:hAnsi="Franklin Gothic Book" w:cs="Microsoft Sans Serif"/>
            <w:b/>
            <w:sz w:val="20"/>
            <w:szCs w:val="20"/>
            <w:lang w:eastAsia="fr-FR"/>
          </w:rPr>
          <w:t>Directive sur le remboursement des frais de déplacement du personnel du CIUSSS de l’Estrie – CHUS </w:t>
        </w:r>
        <w:r>
          <w:rPr>
            <w:rStyle w:val="Lienhypertexte"/>
            <w:rFonts w:ascii="Franklin Gothic Book" w:eastAsia="Times New Roman" w:hAnsi="Franklin Gothic Book" w:cs="Microsoft Sans Serif"/>
            <w:b/>
            <w:sz w:val="20"/>
            <w:szCs w:val="20"/>
            <w:lang w:eastAsia="fr-FR"/>
          </w:rPr>
          <w:t xml:space="preserve"> - </w:t>
        </w:r>
        <w:r w:rsidRPr="00CF7A4F">
          <w:rPr>
            <w:rStyle w:val="Lienhypertexte"/>
            <w:b/>
          </w:rPr>
          <w:t>C000–DIR-03)</w:t>
        </w:r>
      </w:hyperlink>
    </w:p>
    <w:p w:rsidR="00F728AE" w:rsidRDefault="00F728AE" w:rsidP="00560681">
      <w:pPr>
        <w:ind w:left="426" w:right="-546"/>
        <w:jc w:val="both"/>
        <w:rPr>
          <w:rFonts w:ascii="Franklin Gothic Book" w:eastAsia="Times New Roman" w:hAnsi="Franklin Gothic Book" w:cs="Microsoft Sans Serif"/>
          <w:b/>
          <w:sz w:val="28"/>
          <w:szCs w:val="28"/>
          <w:lang w:eastAsia="fr-FR"/>
        </w:rPr>
      </w:pPr>
    </w:p>
    <w:p w:rsidR="00560681" w:rsidRDefault="00560681" w:rsidP="00560681">
      <w:pPr>
        <w:ind w:left="426" w:right="-546"/>
        <w:jc w:val="both"/>
        <w:rPr>
          <w:rFonts w:ascii="Franklin Gothic Book" w:eastAsia="Times New Roman" w:hAnsi="Franklin Gothic Book" w:cs="Microsoft Sans Serif"/>
          <w:b/>
          <w:sz w:val="24"/>
          <w:szCs w:val="24"/>
          <w:lang w:eastAsia="fr-FR"/>
        </w:rPr>
      </w:pPr>
      <w:r w:rsidRPr="00560681">
        <w:rPr>
          <w:rFonts w:ascii="Franklin Gothic Book" w:eastAsia="Times New Roman" w:hAnsi="Franklin Gothic Book" w:cs="Microsoft Sans Serif"/>
          <w:b/>
          <w:sz w:val="28"/>
          <w:szCs w:val="28"/>
          <w:lang w:eastAsia="fr-FR"/>
        </w:rPr>
        <w:t>Allocation de repas</w:t>
      </w:r>
      <w:r>
        <w:rPr>
          <w:rFonts w:ascii="Franklin Gothic Book" w:eastAsia="Times New Roman" w:hAnsi="Franklin Gothic Book" w:cs="Microsoft Sans Serif"/>
          <w:b/>
          <w:sz w:val="24"/>
          <w:szCs w:val="24"/>
          <w:lang w:eastAsia="fr-FR"/>
        </w:rPr>
        <w:t> :</w:t>
      </w:r>
    </w:p>
    <w:p w:rsidR="00560681" w:rsidRPr="00560681" w:rsidRDefault="00560681" w:rsidP="00560681">
      <w:pPr>
        <w:ind w:left="426" w:right="-546"/>
        <w:jc w:val="both"/>
        <w:rPr>
          <w:rFonts w:asciiTheme="minorHAnsi" w:eastAsia="Times New Roman" w:hAnsiTheme="minorHAnsi" w:cs="Microsoft Sans Serif"/>
          <w:lang w:eastAsia="fr-FR"/>
        </w:rPr>
      </w:pPr>
      <w:r w:rsidRPr="00560681">
        <w:rPr>
          <w:rFonts w:asciiTheme="minorHAnsi" w:eastAsia="Times New Roman" w:hAnsiTheme="minorHAnsi" w:cs="Microsoft Sans Serif"/>
          <w:lang w:eastAsia="fr-FR"/>
        </w:rPr>
        <w:t>Au cours de déplacements, une allocation pour les repas est possible en autant que le membre du personnel ne puisse se rendre dans un délai raisonnable à son domicile, à son port d’attache ou à tout autre emplacement de l’établissement qui abrite un aménagement prévu pour la prise d’un repas.</w:t>
      </w:r>
    </w:p>
    <w:p w:rsidR="00560681" w:rsidRPr="00560681" w:rsidRDefault="00560681" w:rsidP="00560681">
      <w:pPr>
        <w:ind w:left="426" w:right="-546"/>
        <w:jc w:val="both"/>
        <w:rPr>
          <w:rFonts w:asciiTheme="minorHAnsi" w:eastAsia="Times New Roman" w:hAnsiTheme="minorHAnsi" w:cs="Microsoft Sans Serif"/>
          <w:lang w:eastAsia="fr-FR"/>
        </w:rPr>
      </w:pPr>
      <w:r w:rsidRPr="00560681">
        <w:rPr>
          <w:rFonts w:asciiTheme="minorHAnsi" w:eastAsia="Times New Roman" w:hAnsiTheme="minorHAnsi" w:cs="Microsoft Sans Serif"/>
          <w:lang w:eastAsia="fr-FR"/>
        </w:rPr>
        <w:t>Lorsque les déplacements nécessitent de prendre des repas, le remboursement des frais s’effectue au coût réel du repas jusqu’à un maximum selon les taux et règles en vigueur, autorisés par le MSSS, sur présentation de pièces justificatives originales et en application des règles prévues aux matières locales applicables des différentes conventions collectives.</w:t>
      </w:r>
    </w:p>
    <w:p w:rsidR="00560681" w:rsidRPr="00560681" w:rsidRDefault="00560681" w:rsidP="00560681">
      <w:pPr>
        <w:ind w:left="426" w:right="-546"/>
        <w:jc w:val="both"/>
        <w:rPr>
          <w:rFonts w:asciiTheme="minorHAnsi" w:eastAsia="Times New Roman" w:hAnsiTheme="minorHAnsi" w:cs="Microsoft Sans Serif"/>
          <w:lang w:eastAsia="fr-FR"/>
        </w:rPr>
      </w:pPr>
      <w:r w:rsidRPr="00560681">
        <w:rPr>
          <w:rFonts w:asciiTheme="minorHAnsi" w:eastAsia="Times New Roman" w:hAnsiTheme="minorHAnsi" w:cs="Microsoft Sans Serif"/>
          <w:lang w:eastAsia="fr-FR"/>
        </w:rPr>
        <w:t>L’allocation pour les repas exclut les boissons alcoolisées</w:t>
      </w:r>
    </w:p>
    <w:p w:rsidR="00560681" w:rsidRPr="00560681" w:rsidRDefault="00560681" w:rsidP="00560681">
      <w:pPr>
        <w:ind w:left="426" w:right="-546"/>
        <w:jc w:val="both"/>
        <w:rPr>
          <w:rFonts w:asciiTheme="minorHAnsi" w:eastAsia="Times New Roman" w:hAnsiTheme="minorHAnsi" w:cs="Microsoft Sans Serif"/>
          <w:lang w:eastAsia="fr-FR"/>
        </w:rPr>
      </w:pPr>
      <w:r w:rsidRPr="00560681">
        <w:rPr>
          <w:rFonts w:asciiTheme="minorHAnsi" w:eastAsia="Times New Roman" w:hAnsiTheme="minorHAnsi" w:cs="Microsoft Sans Serif"/>
          <w:lang w:eastAsia="fr-FR"/>
        </w:rPr>
        <w:t>La facture originale est requise pour tout remboursement.</w:t>
      </w:r>
    </w:p>
    <w:p w:rsidR="00560681" w:rsidRPr="00560681" w:rsidRDefault="00560681" w:rsidP="00560681">
      <w:pPr>
        <w:spacing w:after="0"/>
        <w:ind w:left="425" w:right="-546"/>
        <w:jc w:val="both"/>
        <w:rPr>
          <w:rFonts w:asciiTheme="minorHAnsi" w:eastAsia="Times New Roman" w:hAnsiTheme="minorHAnsi" w:cs="Microsoft Sans Serif"/>
          <w:lang w:eastAsia="fr-FR"/>
        </w:rPr>
      </w:pPr>
      <w:r w:rsidRPr="00560681">
        <w:rPr>
          <w:rFonts w:asciiTheme="minorHAnsi" w:eastAsia="Times New Roman" w:hAnsiTheme="minorHAnsi" w:cs="Microsoft Sans Serif"/>
          <w:lang w:eastAsia="fr-FR"/>
        </w:rPr>
        <w:t>Au cours de ses déplacements, l’employé a droit aux allocations de repas maximales suivantes :</w:t>
      </w:r>
    </w:p>
    <w:p w:rsidR="00345FA0" w:rsidRDefault="00560681" w:rsidP="00345FA0">
      <w:pPr>
        <w:pStyle w:val="Paragraphedeliste"/>
        <w:numPr>
          <w:ilvl w:val="0"/>
          <w:numId w:val="40"/>
        </w:numPr>
        <w:ind w:left="993" w:right="-546" w:hanging="284"/>
        <w:jc w:val="both"/>
        <w:rPr>
          <w:rFonts w:asciiTheme="minorHAnsi" w:eastAsia="Times New Roman" w:hAnsiTheme="minorHAnsi" w:cs="Microsoft Sans Serif"/>
          <w:lang w:eastAsia="fr-FR"/>
        </w:rPr>
      </w:pPr>
      <w:r w:rsidRPr="00560681">
        <w:rPr>
          <w:rFonts w:asciiTheme="minorHAnsi" w:eastAsia="Times New Roman" w:hAnsiTheme="minorHAnsi" w:cs="Microsoft Sans Serif"/>
          <w:lang w:eastAsia="fr-FR"/>
        </w:rPr>
        <w:t xml:space="preserve">Déjeuner : </w:t>
      </w:r>
      <w:r w:rsidR="00F33859">
        <w:rPr>
          <w:rFonts w:asciiTheme="minorHAnsi" w:eastAsia="Times New Roman" w:hAnsiTheme="minorHAnsi" w:cs="Microsoft Sans Serif"/>
          <w:lang w:eastAsia="fr-FR"/>
        </w:rPr>
        <w:t>14.70</w:t>
      </w:r>
      <w:r w:rsidR="00EB6B6A">
        <w:rPr>
          <w:rFonts w:asciiTheme="minorHAnsi" w:eastAsia="Times New Roman" w:hAnsiTheme="minorHAnsi" w:cs="Microsoft Sans Serif"/>
          <w:lang w:eastAsia="fr-FR"/>
        </w:rPr>
        <w:t xml:space="preserve"> </w:t>
      </w:r>
      <w:r w:rsidR="00345FA0" w:rsidRPr="00345FA0">
        <w:rPr>
          <w:rFonts w:asciiTheme="minorHAnsi" w:eastAsia="Times New Roman" w:hAnsiTheme="minorHAnsi" w:cs="Microsoft Sans Serif"/>
          <w:lang w:eastAsia="fr-FR"/>
        </w:rPr>
        <w:t>$</w:t>
      </w:r>
    </w:p>
    <w:p w:rsidR="00560681" w:rsidRPr="00345FA0" w:rsidRDefault="00345FA0" w:rsidP="00345FA0">
      <w:pPr>
        <w:pStyle w:val="Paragraphedeliste"/>
        <w:numPr>
          <w:ilvl w:val="0"/>
          <w:numId w:val="40"/>
        </w:numPr>
        <w:ind w:left="993" w:right="-546" w:hanging="284"/>
        <w:jc w:val="both"/>
        <w:rPr>
          <w:rFonts w:asciiTheme="minorHAnsi" w:eastAsia="Times New Roman" w:hAnsiTheme="minorHAnsi" w:cs="Microsoft Sans Serif"/>
          <w:lang w:eastAsia="fr-FR"/>
        </w:rPr>
      </w:pPr>
      <w:r w:rsidRPr="00345FA0">
        <w:rPr>
          <w:rFonts w:asciiTheme="minorHAnsi" w:eastAsia="Times New Roman" w:hAnsiTheme="minorHAnsi" w:cs="Microsoft Sans Serif"/>
          <w:lang w:eastAsia="fr-FR"/>
        </w:rPr>
        <w:t>Dî</w:t>
      </w:r>
      <w:r w:rsidR="00560681" w:rsidRPr="00345FA0">
        <w:rPr>
          <w:rFonts w:asciiTheme="minorHAnsi" w:eastAsia="Times New Roman" w:hAnsiTheme="minorHAnsi" w:cs="Microsoft Sans Serif"/>
          <w:lang w:eastAsia="fr-FR"/>
        </w:rPr>
        <w:t xml:space="preserve">ner : </w:t>
      </w:r>
      <w:r w:rsidR="00422BED">
        <w:rPr>
          <w:rFonts w:asciiTheme="minorHAnsi" w:eastAsia="Times New Roman" w:hAnsiTheme="minorHAnsi" w:cs="Microsoft Sans Serif"/>
          <w:lang w:eastAsia="fr-FR"/>
        </w:rPr>
        <w:t>20.20</w:t>
      </w:r>
      <w:r w:rsidRPr="00345FA0">
        <w:rPr>
          <w:rFonts w:asciiTheme="minorHAnsi" w:eastAsia="Times New Roman" w:hAnsiTheme="minorHAnsi" w:cs="Microsoft Sans Serif"/>
          <w:lang w:eastAsia="fr-FR"/>
        </w:rPr>
        <w:t xml:space="preserve"> $</w:t>
      </w:r>
    </w:p>
    <w:p w:rsidR="00560681" w:rsidRPr="00560681" w:rsidRDefault="00560681" w:rsidP="00560681">
      <w:pPr>
        <w:pStyle w:val="Paragraphedeliste"/>
        <w:numPr>
          <w:ilvl w:val="0"/>
          <w:numId w:val="40"/>
        </w:numPr>
        <w:ind w:left="993" w:right="-546" w:hanging="284"/>
        <w:jc w:val="both"/>
        <w:rPr>
          <w:rFonts w:asciiTheme="minorHAnsi" w:eastAsia="Times New Roman" w:hAnsiTheme="minorHAnsi" w:cs="Microsoft Sans Serif"/>
          <w:lang w:eastAsia="fr-FR"/>
        </w:rPr>
      </w:pPr>
      <w:r w:rsidRPr="00560681">
        <w:rPr>
          <w:rFonts w:asciiTheme="minorHAnsi" w:eastAsia="Times New Roman" w:hAnsiTheme="minorHAnsi" w:cs="Microsoft Sans Serif"/>
          <w:lang w:eastAsia="fr-FR"/>
        </w:rPr>
        <w:t xml:space="preserve">Souper : </w:t>
      </w:r>
      <w:r w:rsidR="00422BED">
        <w:rPr>
          <w:rFonts w:asciiTheme="minorHAnsi" w:eastAsia="Times New Roman" w:hAnsiTheme="minorHAnsi" w:cs="Microsoft Sans Serif"/>
          <w:lang w:eastAsia="fr-FR"/>
        </w:rPr>
        <w:t>30</w:t>
      </w:r>
      <w:r w:rsidR="00345FA0">
        <w:t>.50 $</w:t>
      </w:r>
    </w:p>
    <w:p w:rsidR="00560681" w:rsidRPr="00560681" w:rsidRDefault="00560681" w:rsidP="00560681">
      <w:pPr>
        <w:ind w:left="426" w:right="-546"/>
        <w:jc w:val="both"/>
        <w:rPr>
          <w:rFonts w:asciiTheme="minorHAnsi" w:eastAsia="Times New Roman" w:hAnsiTheme="minorHAnsi" w:cs="Microsoft Sans Serif"/>
          <w:i/>
          <w:sz w:val="18"/>
          <w:szCs w:val="18"/>
          <w:lang w:eastAsia="fr-FR"/>
        </w:rPr>
      </w:pPr>
      <w:r w:rsidRPr="00560681">
        <w:rPr>
          <w:rFonts w:asciiTheme="minorHAnsi" w:eastAsia="Times New Roman" w:hAnsiTheme="minorHAnsi" w:cs="Microsoft Sans Serif"/>
          <w:i/>
          <w:sz w:val="18"/>
          <w:szCs w:val="18"/>
          <w:lang w:eastAsia="fr-FR"/>
        </w:rPr>
        <w:t>*Taux et règ</w:t>
      </w:r>
      <w:r w:rsidR="00B824C1">
        <w:rPr>
          <w:rFonts w:asciiTheme="minorHAnsi" w:eastAsia="Times New Roman" w:hAnsiTheme="minorHAnsi" w:cs="Microsoft Sans Serif"/>
          <w:i/>
          <w:sz w:val="18"/>
          <w:szCs w:val="18"/>
          <w:lang w:eastAsia="fr-FR"/>
        </w:rPr>
        <w:t xml:space="preserve">les en vigueur </w:t>
      </w:r>
      <w:r w:rsidR="00B73882">
        <w:rPr>
          <w:rFonts w:asciiTheme="minorHAnsi" w:eastAsia="Times New Roman" w:hAnsiTheme="minorHAnsi" w:cs="Microsoft Sans Serif"/>
          <w:i/>
          <w:sz w:val="18"/>
          <w:szCs w:val="18"/>
          <w:lang w:eastAsia="fr-FR"/>
        </w:rPr>
        <w:t xml:space="preserve">au </w:t>
      </w:r>
      <w:r w:rsidR="00F33859">
        <w:rPr>
          <w:rFonts w:asciiTheme="minorHAnsi" w:eastAsia="Times New Roman" w:hAnsiTheme="minorHAnsi" w:cs="Microsoft Sans Serif"/>
          <w:i/>
          <w:sz w:val="18"/>
          <w:szCs w:val="18"/>
          <w:lang w:eastAsia="fr-FR"/>
        </w:rPr>
        <w:t>1</w:t>
      </w:r>
      <w:r w:rsidR="00F33859" w:rsidRPr="00F33859">
        <w:rPr>
          <w:rFonts w:asciiTheme="minorHAnsi" w:eastAsia="Times New Roman" w:hAnsiTheme="minorHAnsi" w:cs="Microsoft Sans Serif"/>
          <w:i/>
          <w:sz w:val="18"/>
          <w:szCs w:val="18"/>
          <w:vertAlign w:val="superscript"/>
          <w:lang w:eastAsia="fr-FR"/>
        </w:rPr>
        <w:t>er</w:t>
      </w:r>
      <w:r w:rsidR="00F33859">
        <w:rPr>
          <w:rFonts w:asciiTheme="minorHAnsi" w:eastAsia="Times New Roman" w:hAnsiTheme="minorHAnsi" w:cs="Microsoft Sans Serif"/>
          <w:i/>
          <w:sz w:val="18"/>
          <w:szCs w:val="18"/>
          <w:lang w:eastAsia="fr-FR"/>
        </w:rPr>
        <w:t xml:space="preserve"> avril 2024</w:t>
      </w:r>
      <w:r w:rsidR="00B73882">
        <w:rPr>
          <w:rFonts w:asciiTheme="minorHAnsi" w:eastAsia="Times New Roman" w:hAnsiTheme="minorHAnsi" w:cs="Microsoft Sans Serif"/>
          <w:i/>
          <w:sz w:val="18"/>
          <w:szCs w:val="18"/>
          <w:lang w:eastAsia="fr-FR"/>
        </w:rPr>
        <w:t xml:space="preserve"> </w:t>
      </w:r>
      <w:r w:rsidRPr="00560681">
        <w:rPr>
          <w:rFonts w:asciiTheme="minorHAnsi" w:eastAsia="Times New Roman" w:hAnsiTheme="minorHAnsi" w:cs="Microsoft Sans Serif"/>
          <w:i/>
          <w:sz w:val="18"/>
          <w:szCs w:val="18"/>
          <w:lang w:eastAsia="fr-FR"/>
        </w:rPr>
        <w:t>(Circulaire 2018-008)</w:t>
      </w:r>
      <w:r w:rsidR="00AC2C09">
        <w:rPr>
          <w:rFonts w:asciiTheme="minorHAnsi" w:eastAsia="Times New Roman" w:hAnsiTheme="minorHAnsi" w:cs="Microsoft Sans Serif"/>
          <w:i/>
          <w:sz w:val="18"/>
          <w:szCs w:val="18"/>
          <w:lang w:eastAsia="fr-FR"/>
        </w:rPr>
        <w:t>.</w:t>
      </w:r>
      <w:r w:rsidR="00AC2C09" w:rsidRPr="00AC2C09">
        <w:t xml:space="preserve"> </w:t>
      </w:r>
      <w:r w:rsidR="00AC2C09" w:rsidRPr="00AC2C09">
        <w:rPr>
          <w:rFonts w:asciiTheme="minorHAnsi" w:eastAsia="Times New Roman" w:hAnsiTheme="minorHAnsi" w:cs="Microsoft Sans Serif"/>
          <w:i/>
          <w:sz w:val="18"/>
          <w:szCs w:val="18"/>
          <w:lang w:eastAsia="fr-FR"/>
        </w:rPr>
        <w:t xml:space="preserve">Les frais prévus comprennent le </w:t>
      </w:r>
      <w:r w:rsidR="00AC2C09">
        <w:rPr>
          <w:rFonts w:asciiTheme="minorHAnsi" w:eastAsia="Times New Roman" w:hAnsiTheme="minorHAnsi" w:cs="Microsoft Sans Serif"/>
          <w:i/>
          <w:sz w:val="18"/>
          <w:szCs w:val="18"/>
          <w:lang w:eastAsia="fr-FR"/>
        </w:rPr>
        <w:t>montant des taxes</w:t>
      </w:r>
      <w:r w:rsidR="00AC2C09" w:rsidRPr="00AC2C09">
        <w:rPr>
          <w:rFonts w:asciiTheme="minorHAnsi" w:eastAsia="Times New Roman" w:hAnsiTheme="minorHAnsi" w:cs="Microsoft Sans Serif"/>
          <w:i/>
          <w:sz w:val="18"/>
          <w:szCs w:val="18"/>
          <w:lang w:eastAsia="fr-FR"/>
        </w:rPr>
        <w:t>.</w:t>
      </w:r>
    </w:p>
    <w:p w:rsidR="00560681" w:rsidRDefault="00560681" w:rsidP="00560681">
      <w:pPr>
        <w:ind w:left="426" w:right="-546"/>
        <w:jc w:val="both"/>
        <w:rPr>
          <w:rFonts w:ascii="Franklin Gothic Book" w:eastAsia="Times New Roman" w:hAnsi="Franklin Gothic Book" w:cs="Microsoft Sans Serif"/>
          <w:b/>
          <w:sz w:val="24"/>
          <w:szCs w:val="24"/>
          <w:lang w:eastAsia="fr-FR"/>
        </w:rPr>
      </w:pPr>
      <w:bookmarkStart w:id="0" w:name="_GoBack"/>
      <w:bookmarkEnd w:id="0"/>
    </w:p>
    <w:p w:rsidR="00560681" w:rsidRPr="00560681" w:rsidRDefault="00560681" w:rsidP="00560681">
      <w:pPr>
        <w:ind w:left="426" w:right="-546"/>
        <w:jc w:val="both"/>
        <w:rPr>
          <w:rFonts w:ascii="Franklin Gothic Book" w:eastAsia="Times New Roman" w:hAnsi="Franklin Gothic Book" w:cs="Microsoft Sans Serif"/>
          <w:b/>
          <w:sz w:val="28"/>
          <w:szCs w:val="28"/>
          <w:lang w:eastAsia="fr-FR"/>
        </w:rPr>
      </w:pPr>
      <w:r w:rsidRPr="00560681">
        <w:rPr>
          <w:rFonts w:ascii="Franklin Gothic Book" w:eastAsia="Times New Roman" w:hAnsi="Franklin Gothic Book" w:cs="Microsoft Sans Serif"/>
          <w:b/>
          <w:sz w:val="28"/>
          <w:szCs w:val="28"/>
          <w:lang w:eastAsia="fr-FR"/>
        </w:rPr>
        <w:t>Autres frais de déplacement</w:t>
      </w:r>
      <w:r>
        <w:rPr>
          <w:rFonts w:ascii="Franklin Gothic Book" w:eastAsia="Times New Roman" w:hAnsi="Franklin Gothic Book" w:cs="Microsoft Sans Serif"/>
          <w:b/>
          <w:sz w:val="28"/>
          <w:szCs w:val="28"/>
          <w:lang w:eastAsia="fr-FR"/>
        </w:rPr>
        <w:t> :</w:t>
      </w:r>
    </w:p>
    <w:p w:rsidR="00560681" w:rsidRPr="00560681" w:rsidRDefault="00560681" w:rsidP="00560681">
      <w:pPr>
        <w:ind w:left="426" w:right="-546"/>
        <w:jc w:val="both"/>
        <w:rPr>
          <w:rFonts w:asciiTheme="minorHAnsi" w:eastAsia="Times New Roman" w:hAnsiTheme="minorHAnsi" w:cs="Microsoft Sans Serif"/>
          <w:lang w:eastAsia="fr-FR"/>
        </w:rPr>
      </w:pPr>
      <w:r w:rsidRPr="00560681">
        <w:rPr>
          <w:rFonts w:asciiTheme="minorHAnsi" w:eastAsia="Times New Roman" w:hAnsiTheme="minorHAnsi" w:cs="Microsoft Sans Serif"/>
          <w:lang w:eastAsia="fr-FR"/>
        </w:rPr>
        <w:t>L’établissement rembourse toutes dépenses admissibles sur présentation de pièces justificatives originales appropriées (par exemple : frais de stationnement, parcomètre, péage de pont, taxi, etc.).</w:t>
      </w:r>
    </w:p>
    <w:p w:rsidR="006A1FAC" w:rsidRDefault="006A1FAC">
      <w:pPr>
        <w:rPr>
          <w:rFonts w:ascii="Franklin Gothic Book" w:eastAsia="Times New Roman" w:hAnsi="Franklin Gothic Book" w:cs="Microsoft Sans Serif"/>
          <w:b/>
          <w:sz w:val="24"/>
          <w:szCs w:val="24"/>
          <w:lang w:eastAsia="fr-FR"/>
        </w:rPr>
      </w:pPr>
    </w:p>
    <w:p w:rsidR="006A1FAC" w:rsidRDefault="006A1FAC">
      <w:pPr>
        <w:rPr>
          <w:rFonts w:ascii="Franklin Gothic Book" w:eastAsia="Times New Roman" w:hAnsi="Franklin Gothic Book" w:cs="Microsoft Sans Serif"/>
          <w:b/>
          <w:sz w:val="24"/>
          <w:szCs w:val="24"/>
          <w:lang w:eastAsia="fr-FR"/>
        </w:rPr>
      </w:pPr>
      <w:r>
        <w:rPr>
          <w:rFonts w:ascii="Franklin Gothic Book" w:eastAsia="Times New Roman" w:hAnsi="Franklin Gothic Book" w:cs="Microsoft Sans Serif"/>
          <w:b/>
          <w:sz w:val="24"/>
          <w:szCs w:val="24"/>
          <w:lang w:eastAsia="fr-FR"/>
        </w:rPr>
        <w:br w:type="page"/>
      </w:r>
    </w:p>
    <w:p w:rsidR="00883DD3" w:rsidRPr="002A365C" w:rsidRDefault="006A1FAC" w:rsidP="00883DD3">
      <w:pPr>
        <w:spacing w:before="120"/>
        <w:jc w:val="center"/>
        <w:rPr>
          <w:rFonts w:ascii="Franklin Gothic Book" w:eastAsia="Times New Roman" w:hAnsi="Franklin Gothic Book" w:cs="Microsoft Sans Serif"/>
          <w:b/>
          <w:sz w:val="24"/>
          <w:szCs w:val="24"/>
          <w:lang w:eastAsia="fr-FR"/>
        </w:rPr>
      </w:pPr>
      <w:r>
        <w:rPr>
          <w:rFonts w:ascii="Franklin Gothic Book" w:eastAsia="Times New Roman" w:hAnsi="Franklin Gothic Book" w:cs="Microsoft Sans Serif"/>
          <w:b/>
          <w:sz w:val="24"/>
          <w:szCs w:val="24"/>
          <w:lang w:eastAsia="fr-FR"/>
        </w:rPr>
        <w:lastRenderedPageBreak/>
        <w:t>ANNEXE 3</w:t>
      </w:r>
      <w:r w:rsidR="00883DD3" w:rsidRPr="002A365C">
        <w:rPr>
          <w:rFonts w:ascii="Franklin Gothic Book" w:eastAsia="Times New Roman" w:hAnsi="Franklin Gothic Book" w:cs="Microsoft Sans Serif"/>
          <w:b/>
          <w:sz w:val="24"/>
          <w:szCs w:val="24"/>
          <w:lang w:eastAsia="fr-FR"/>
        </w:rPr>
        <w:t> : EXEMPLE D’UNE REQUÊTE DE PAIEMENT</w:t>
      </w:r>
      <w:r w:rsidR="00B3098A" w:rsidRPr="002A365C">
        <w:rPr>
          <w:rFonts w:ascii="Franklin Gothic Book" w:eastAsia="Times New Roman" w:hAnsi="Franklin Gothic Book" w:cs="Microsoft Sans Serif"/>
          <w:b/>
          <w:sz w:val="24"/>
          <w:szCs w:val="24"/>
          <w:lang w:eastAsia="fr-FR"/>
        </w:rPr>
        <w:t xml:space="preserve"> (STAGIAIRE)</w:t>
      </w:r>
    </w:p>
    <w:p w:rsidR="00883DD3" w:rsidRPr="001A6E18" w:rsidRDefault="00A95264" w:rsidP="00883DD3">
      <w:pPr>
        <w:spacing w:before="120"/>
        <w:jc w:val="center"/>
        <w:rPr>
          <w:rFonts w:ascii="Franklin Gothic Book" w:eastAsia="Times New Roman" w:hAnsi="Franklin Gothic Book" w:cs="Microsoft Sans Serif"/>
          <w:b/>
          <w:sz w:val="20"/>
          <w:szCs w:val="20"/>
          <w:lang w:eastAsia="fr-FR"/>
        </w:rPr>
      </w:pPr>
      <w:r>
        <w:rPr>
          <w:noProof/>
          <w:lang w:eastAsia="fr-CA"/>
        </w:rPr>
        <w:drawing>
          <wp:inline distT="0" distB="0" distL="0" distR="0" wp14:anchorId="21D3975F" wp14:editId="658A559E">
            <wp:extent cx="9181389" cy="5164531"/>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184550" cy="5166309"/>
                    </a:xfrm>
                    <a:prstGeom prst="rect">
                      <a:avLst/>
                    </a:prstGeom>
                  </pic:spPr>
                </pic:pic>
              </a:graphicData>
            </a:graphic>
          </wp:inline>
        </w:drawing>
      </w:r>
    </w:p>
    <w:sectPr w:rsidR="00883DD3" w:rsidRPr="001A6E18" w:rsidSect="00A95264">
      <w:pgSz w:w="15840" w:h="12240" w:orient="landscape"/>
      <w:pgMar w:top="1174" w:right="1304" w:bottom="1134"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CD3" w:rsidRDefault="00DB6CD3" w:rsidP="001C0DBE">
      <w:pPr>
        <w:spacing w:after="0" w:line="240" w:lineRule="auto"/>
      </w:pPr>
      <w:r>
        <w:separator/>
      </w:r>
    </w:p>
  </w:endnote>
  <w:endnote w:type="continuationSeparator" w:id="0">
    <w:p w:rsidR="00DB6CD3" w:rsidRDefault="00DB6CD3" w:rsidP="001C0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altName w:val="Franklin Gothic Medium"/>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164135"/>
      <w:docPartObj>
        <w:docPartGallery w:val="Page Numbers (Bottom of Page)"/>
        <w:docPartUnique/>
      </w:docPartObj>
    </w:sdtPr>
    <w:sdtEndPr>
      <w:rPr>
        <w:sz w:val="16"/>
        <w:szCs w:val="16"/>
      </w:rPr>
    </w:sdtEndPr>
    <w:sdtContent>
      <w:p w:rsidR="002F7CA3" w:rsidRPr="002F7CA3" w:rsidRDefault="002F7CA3">
        <w:pPr>
          <w:pStyle w:val="Pieddepage"/>
          <w:jc w:val="right"/>
          <w:rPr>
            <w:sz w:val="16"/>
            <w:szCs w:val="16"/>
          </w:rPr>
        </w:pPr>
        <w:r w:rsidRPr="002F7CA3">
          <w:rPr>
            <w:sz w:val="16"/>
            <w:szCs w:val="16"/>
          </w:rPr>
          <w:fldChar w:fldCharType="begin"/>
        </w:r>
        <w:r w:rsidRPr="002F7CA3">
          <w:rPr>
            <w:sz w:val="16"/>
            <w:szCs w:val="16"/>
          </w:rPr>
          <w:instrText>PAGE   \* MERGEFORMAT</w:instrText>
        </w:r>
        <w:r w:rsidRPr="002F7CA3">
          <w:rPr>
            <w:sz w:val="16"/>
            <w:szCs w:val="16"/>
          </w:rPr>
          <w:fldChar w:fldCharType="separate"/>
        </w:r>
        <w:r w:rsidR="00422BED" w:rsidRPr="00422BED">
          <w:rPr>
            <w:noProof/>
            <w:sz w:val="16"/>
            <w:szCs w:val="16"/>
            <w:lang w:val="fr-FR"/>
          </w:rPr>
          <w:t>9</w:t>
        </w:r>
        <w:r w:rsidRPr="002F7CA3">
          <w:rPr>
            <w:sz w:val="16"/>
            <w:szCs w:val="16"/>
          </w:rPr>
          <w:fldChar w:fldCharType="end"/>
        </w:r>
      </w:p>
    </w:sdtContent>
  </w:sdt>
  <w:p w:rsidR="002F7CA3" w:rsidRPr="001D6A67" w:rsidRDefault="001D6A67">
    <w:pPr>
      <w:pStyle w:val="Pieddepage"/>
      <w:rPr>
        <w:i/>
        <w:sz w:val="14"/>
        <w:szCs w:val="14"/>
      </w:rPr>
    </w:pPr>
    <w:r w:rsidRPr="001D6A67">
      <w:rPr>
        <w:i/>
        <w:sz w:val="14"/>
        <w:szCs w:val="14"/>
      </w:rPr>
      <w:t>Document rédigé par le service Enseignement</w:t>
    </w:r>
  </w:p>
  <w:p w:rsidR="001D6A67" w:rsidRPr="001D6A67" w:rsidRDefault="001D6A67">
    <w:pPr>
      <w:pStyle w:val="Pieddepage"/>
      <w:rPr>
        <w:i/>
        <w:sz w:val="14"/>
        <w:szCs w:val="14"/>
      </w:rPr>
    </w:pPr>
    <w:r w:rsidRPr="001D6A67">
      <w:rPr>
        <w:i/>
        <w:sz w:val="14"/>
        <w:szCs w:val="14"/>
      </w:rPr>
      <w:t xml:space="preserve">Dernière révision le : </w:t>
    </w:r>
    <w:r w:rsidR="00F33859">
      <w:rPr>
        <w:i/>
        <w:sz w:val="14"/>
        <w:szCs w:val="14"/>
      </w:rPr>
      <w:t>2 mai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CD3" w:rsidRPr="003D41FE" w:rsidRDefault="00DB6CD3" w:rsidP="00DB6CD3">
    <w:pPr>
      <w:pStyle w:val="Pieddepage"/>
      <w:tabs>
        <w:tab w:val="clear" w:pos="4320"/>
        <w:tab w:val="clear" w:pos="8640"/>
        <w:tab w:val="right" w:pos="11057"/>
      </w:tabs>
      <w:rPr>
        <w:rFonts w:ascii="Franklin Gothic Book" w:hAnsi="Franklin Gothic Book"/>
        <w:sz w:val="16"/>
        <w:szCs w:val="16"/>
      </w:rPr>
    </w:pPr>
    <w:r w:rsidRPr="003D41FE">
      <w:rPr>
        <w:rFonts w:ascii="Franklin Gothic Book" w:hAnsi="Franklin Gothic Book"/>
        <w:sz w:val="16"/>
        <w:szCs w:val="16"/>
      </w:rPr>
      <w:t>Document rédigé par le Service enseignement</w:t>
    </w:r>
    <w:r w:rsidRPr="003D41FE">
      <w:rPr>
        <w:rFonts w:ascii="Franklin Gothic Book" w:hAnsi="Franklin Gothic Book"/>
        <w:sz w:val="16"/>
        <w:szCs w:val="16"/>
      </w:rPr>
      <w:tab/>
    </w:r>
    <w:r w:rsidRPr="003D41FE">
      <w:rPr>
        <w:rFonts w:ascii="Franklin Gothic Book" w:hAnsi="Franklin Gothic Book"/>
        <w:sz w:val="16"/>
        <w:szCs w:val="16"/>
        <w:lang w:val="fr-FR"/>
      </w:rPr>
      <w:t xml:space="preserve">Page </w:t>
    </w:r>
    <w:r w:rsidRPr="003D41FE">
      <w:rPr>
        <w:rFonts w:ascii="Franklin Gothic Book" w:hAnsi="Franklin Gothic Book"/>
        <w:sz w:val="16"/>
        <w:szCs w:val="16"/>
      </w:rPr>
      <w:fldChar w:fldCharType="begin"/>
    </w:r>
    <w:r w:rsidRPr="003D41FE">
      <w:rPr>
        <w:rFonts w:ascii="Franklin Gothic Book" w:hAnsi="Franklin Gothic Book"/>
        <w:sz w:val="16"/>
        <w:szCs w:val="16"/>
      </w:rPr>
      <w:instrText>PAGE  \* Arabic  \* MERGEFORMAT</w:instrText>
    </w:r>
    <w:r w:rsidRPr="003D41FE">
      <w:rPr>
        <w:rFonts w:ascii="Franklin Gothic Book" w:hAnsi="Franklin Gothic Book"/>
        <w:sz w:val="16"/>
        <w:szCs w:val="16"/>
      </w:rPr>
      <w:fldChar w:fldCharType="separate"/>
    </w:r>
    <w:r w:rsidR="00585329" w:rsidRPr="00585329">
      <w:rPr>
        <w:rFonts w:ascii="Franklin Gothic Book" w:hAnsi="Franklin Gothic Book"/>
        <w:noProof/>
        <w:sz w:val="16"/>
        <w:szCs w:val="16"/>
        <w:lang w:val="fr-FR"/>
      </w:rPr>
      <w:t>1</w:t>
    </w:r>
    <w:r w:rsidRPr="003D41FE">
      <w:rPr>
        <w:rFonts w:ascii="Franklin Gothic Book" w:hAnsi="Franklin Gothic Book"/>
        <w:sz w:val="16"/>
        <w:szCs w:val="16"/>
      </w:rPr>
      <w:fldChar w:fldCharType="end"/>
    </w:r>
    <w:r w:rsidRPr="003D41FE">
      <w:rPr>
        <w:rFonts w:ascii="Franklin Gothic Book" w:hAnsi="Franklin Gothic Book"/>
        <w:sz w:val="16"/>
        <w:szCs w:val="16"/>
        <w:lang w:val="fr-FR"/>
      </w:rPr>
      <w:t xml:space="preserve"> sur </w:t>
    </w:r>
    <w:r w:rsidRPr="003D41FE">
      <w:rPr>
        <w:rFonts w:ascii="Franklin Gothic Book" w:hAnsi="Franklin Gothic Book"/>
        <w:sz w:val="16"/>
        <w:szCs w:val="16"/>
      </w:rPr>
      <w:fldChar w:fldCharType="begin"/>
    </w:r>
    <w:r w:rsidRPr="003D41FE">
      <w:rPr>
        <w:rFonts w:ascii="Franklin Gothic Book" w:hAnsi="Franklin Gothic Book"/>
        <w:sz w:val="16"/>
        <w:szCs w:val="16"/>
      </w:rPr>
      <w:instrText>NUMPAGES  \* Arabic  \* MERGEFORMAT</w:instrText>
    </w:r>
    <w:r w:rsidRPr="003D41FE">
      <w:rPr>
        <w:rFonts w:ascii="Franklin Gothic Book" w:hAnsi="Franklin Gothic Book"/>
        <w:sz w:val="16"/>
        <w:szCs w:val="16"/>
      </w:rPr>
      <w:fldChar w:fldCharType="separate"/>
    </w:r>
    <w:r w:rsidR="00E03726" w:rsidRPr="00E03726">
      <w:rPr>
        <w:rFonts w:ascii="Franklin Gothic Book" w:hAnsi="Franklin Gothic Book"/>
        <w:noProof/>
        <w:sz w:val="16"/>
        <w:szCs w:val="16"/>
        <w:lang w:val="fr-FR"/>
      </w:rPr>
      <w:t>10</w:t>
    </w:r>
    <w:r w:rsidRPr="003D41FE">
      <w:rPr>
        <w:rFonts w:ascii="Franklin Gothic Book" w:hAnsi="Franklin Gothic Book"/>
        <w:sz w:val="16"/>
        <w:szCs w:val="16"/>
      </w:rPr>
      <w:fldChar w:fldCharType="end"/>
    </w:r>
    <w:r w:rsidRPr="003D41FE">
      <w:rPr>
        <w:rFonts w:ascii="Franklin Gothic Book" w:hAnsi="Franklin Gothic Book"/>
        <w:sz w:val="16"/>
        <w:szCs w:val="16"/>
      </w:rPr>
      <w:br/>
      <w:t xml:space="preserve">Dernière mise à jour : </w:t>
    </w:r>
    <w:r w:rsidR="007E19AB">
      <w:rPr>
        <w:rFonts w:ascii="Franklin Gothic Book" w:hAnsi="Franklin Gothic Book"/>
        <w:sz w:val="16"/>
        <w:szCs w:val="16"/>
      </w:rPr>
      <w:t>3</w:t>
    </w:r>
    <w:r w:rsidR="003D41FE" w:rsidRPr="003D41FE">
      <w:rPr>
        <w:rFonts w:ascii="Franklin Gothic Book" w:hAnsi="Franklin Gothic Book"/>
        <w:sz w:val="16"/>
        <w:szCs w:val="16"/>
      </w:rPr>
      <w:t xml:space="preserve"> juillet</w:t>
    </w:r>
    <w:r w:rsidR="007E19AB">
      <w:rPr>
        <w:rFonts w:ascii="Franklin Gothic Book" w:hAnsi="Franklin Gothic Book"/>
        <w:sz w:val="16"/>
        <w:szCs w:val="16"/>
      </w:rPr>
      <w:t xml:space="preserve">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CD3" w:rsidRDefault="00DB6CD3" w:rsidP="001C0DBE">
      <w:pPr>
        <w:spacing w:after="0" w:line="240" w:lineRule="auto"/>
      </w:pPr>
      <w:r>
        <w:separator/>
      </w:r>
    </w:p>
  </w:footnote>
  <w:footnote w:type="continuationSeparator" w:id="0">
    <w:p w:rsidR="00DB6CD3" w:rsidRDefault="00DB6CD3" w:rsidP="001C0DBE">
      <w:pPr>
        <w:spacing w:after="0" w:line="240" w:lineRule="auto"/>
      </w:pPr>
      <w:r>
        <w:continuationSeparator/>
      </w:r>
    </w:p>
  </w:footnote>
  <w:footnote w:id="1">
    <w:p w:rsidR="005851AF" w:rsidRPr="005851AF" w:rsidRDefault="005851AF" w:rsidP="006A1FAC">
      <w:pPr>
        <w:pStyle w:val="Notedebasdepage"/>
        <w:spacing w:after="120"/>
        <w:ind w:left="68" w:hanging="57"/>
        <w:jc w:val="both"/>
        <w:rPr>
          <w:i/>
          <w:sz w:val="14"/>
          <w:szCs w:val="14"/>
        </w:rPr>
      </w:pPr>
      <w:r w:rsidRPr="005851AF">
        <w:rPr>
          <w:rStyle w:val="Appelnotedebasdep"/>
          <w:i/>
          <w:sz w:val="14"/>
          <w:szCs w:val="14"/>
        </w:rPr>
        <w:footnoteRef/>
      </w:r>
      <w:r w:rsidRPr="005851AF">
        <w:rPr>
          <w:i/>
          <w:sz w:val="14"/>
          <w:szCs w:val="14"/>
        </w:rPr>
        <w:t xml:space="preserve"> Il est important de faire la requête avant la fin du stage étant donné que celle-ci est disponible sur l’intranet qui est accessible seulement depuis les installations du CIUSSS de l’Estrie – CHUS.</w:t>
      </w:r>
    </w:p>
  </w:footnote>
  <w:footnote w:id="2">
    <w:p w:rsidR="00A81E4A" w:rsidRPr="00A81E4A" w:rsidRDefault="00A81E4A" w:rsidP="006A1FAC">
      <w:pPr>
        <w:pStyle w:val="Notedebasdepage"/>
        <w:spacing w:after="0"/>
        <w:ind w:left="57" w:hanging="85"/>
        <w:jc w:val="both"/>
        <w:rPr>
          <w:i/>
          <w:sz w:val="14"/>
          <w:szCs w:val="14"/>
        </w:rPr>
      </w:pPr>
      <w:r w:rsidRPr="00A81E4A">
        <w:rPr>
          <w:rStyle w:val="Appelnotedebasdep"/>
          <w:i/>
          <w:sz w:val="14"/>
          <w:szCs w:val="14"/>
        </w:rPr>
        <w:footnoteRef/>
      </w:r>
      <w:r w:rsidRPr="00A81E4A">
        <w:rPr>
          <w:i/>
          <w:sz w:val="14"/>
          <w:szCs w:val="14"/>
        </w:rPr>
        <w:t xml:space="preserve"> </w:t>
      </w:r>
      <w:r w:rsidR="00FF35D1">
        <w:rPr>
          <w:i/>
          <w:sz w:val="14"/>
          <w:szCs w:val="14"/>
        </w:rPr>
        <w:t>Pour connaître le nombre de kilomètres, r</w:t>
      </w:r>
      <w:r w:rsidRPr="00A81E4A">
        <w:rPr>
          <w:i/>
          <w:sz w:val="14"/>
          <w:szCs w:val="14"/>
        </w:rPr>
        <w:t xml:space="preserve">éférez-vous à la charte des déplacements entre installations dans la </w:t>
      </w:r>
      <w:hyperlink r:id="rId1" w:history="1">
        <w:r w:rsidRPr="00F47D70">
          <w:rPr>
            <w:rStyle w:val="Lienhypertexte"/>
            <w:i/>
            <w:sz w:val="14"/>
            <w:szCs w:val="14"/>
          </w:rPr>
          <w:t>Directive sur le remboursement des frais de déplacement du personnel du CIUSSS de l’Estrie – CHUS C000–DIR-03</w:t>
        </w:r>
      </w:hyperlink>
      <w:r w:rsidRPr="00A81E4A">
        <w:rPr>
          <w:i/>
          <w:sz w:val="14"/>
          <w:szCs w:val="14"/>
        </w:rPr>
        <w:t xml:space="preserve"> (pages 13-17) disponible sur l’intranet (</w:t>
      </w:r>
      <w:hyperlink r:id="rId2" w:history="1">
        <w:r w:rsidRPr="00A81E4A">
          <w:rPr>
            <w:rStyle w:val="Lienhypertexte"/>
            <w:i/>
            <w:sz w:val="14"/>
            <w:szCs w:val="14"/>
          </w:rPr>
          <w:t>CIUSSS de l’Estrie – CHUS | Règlements, politiques, directives et procédures</w:t>
        </w:r>
      </w:hyperlink>
      <w:r w:rsidRPr="00A81E4A">
        <w:rPr>
          <w:i/>
          <w:sz w:val="14"/>
          <w:szCs w:val="14"/>
        </w:rPr>
        <w:t>).</w:t>
      </w:r>
      <w:r w:rsidR="00E47CCB">
        <w:rPr>
          <w:i/>
          <w:sz w:val="14"/>
          <w:szCs w:val="14"/>
        </w:rPr>
        <w:t xml:space="preserve"> </w:t>
      </w:r>
      <w:r w:rsidR="0009641F" w:rsidRPr="0009641F">
        <w:rPr>
          <w:i/>
          <w:sz w:val="14"/>
          <w:szCs w:val="14"/>
        </w:rPr>
        <w:t>Vous pouvez aussi consulter</w:t>
      </w:r>
      <w:r w:rsidR="00E47CCB" w:rsidRPr="0009641F">
        <w:rPr>
          <w:i/>
          <w:sz w:val="14"/>
          <w:szCs w:val="14"/>
        </w:rPr>
        <w:t xml:space="preserve"> </w:t>
      </w:r>
      <w:r w:rsidR="0009641F" w:rsidRPr="0009641F">
        <w:rPr>
          <w:i/>
          <w:sz w:val="14"/>
          <w:szCs w:val="14"/>
        </w:rPr>
        <w:t xml:space="preserve">l’extrait de la directive à </w:t>
      </w:r>
      <w:r w:rsidR="00E47CCB" w:rsidRPr="0009641F">
        <w:rPr>
          <w:i/>
          <w:sz w:val="14"/>
          <w:szCs w:val="14"/>
        </w:rPr>
        <w:t>l’</w:t>
      </w:r>
      <w:r w:rsidR="00E47CCB" w:rsidRPr="0009641F">
        <w:rPr>
          <w:b/>
          <w:i/>
          <w:sz w:val="14"/>
          <w:szCs w:val="14"/>
          <w:u w:val="single"/>
        </w:rPr>
        <w:t>annexe 1</w:t>
      </w:r>
      <w:r w:rsidR="006A1FAC">
        <w:rPr>
          <w:i/>
          <w:sz w:val="14"/>
          <w:szCs w:val="14"/>
        </w:rPr>
        <w:t xml:space="preserve"> du présent document. Dans le cas où des frais de stationnement ou de repas </w:t>
      </w:r>
      <w:r w:rsidR="006A1FAC" w:rsidRPr="006A1FAC">
        <w:rPr>
          <w:b/>
          <w:i/>
          <w:sz w:val="14"/>
          <w:szCs w:val="14"/>
        </w:rPr>
        <w:t>à l’extérieur des installations du CIUSSS de l’Estrie – CHUS</w:t>
      </w:r>
      <w:r w:rsidR="006A1FAC">
        <w:rPr>
          <w:i/>
          <w:sz w:val="14"/>
          <w:szCs w:val="14"/>
        </w:rPr>
        <w:t xml:space="preserve"> seraient à réclamer, veuillez consulter l’extrait de la directive à l’annexe 2 du présent document et compléter le 2</w:t>
      </w:r>
      <w:r w:rsidR="006A1FAC" w:rsidRPr="006A1FAC">
        <w:rPr>
          <w:i/>
          <w:sz w:val="14"/>
          <w:szCs w:val="14"/>
          <w:vertAlign w:val="superscript"/>
        </w:rPr>
        <w:t>e</w:t>
      </w:r>
      <w:r w:rsidR="006A1FAC">
        <w:rPr>
          <w:i/>
          <w:sz w:val="14"/>
          <w:szCs w:val="14"/>
        </w:rPr>
        <w:t xml:space="preserve"> onglet du formulaire.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195" w:rsidRDefault="007A3195">
    <w:pPr>
      <w:pStyle w:val="En-tte"/>
    </w:pPr>
    <w:r>
      <w:rPr>
        <w:noProof/>
        <w:lang w:eastAsia="fr-CA"/>
      </w:rPr>
      <w:drawing>
        <wp:anchor distT="0" distB="0" distL="114300" distR="114300" simplePos="0" relativeHeight="251660288" behindDoc="1" locked="0" layoutInCell="1" allowOverlap="1" wp14:anchorId="4900DA03" wp14:editId="40B8806D">
          <wp:simplePos x="0" y="0"/>
          <wp:positionH relativeFrom="column">
            <wp:posOffset>-219075</wp:posOffset>
          </wp:positionH>
          <wp:positionV relativeFrom="paragraph">
            <wp:posOffset>-307340</wp:posOffset>
          </wp:positionV>
          <wp:extent cx="1118870" cy="628650"/>
          <wp:effectExtent l="0" t="0" r="5080" b="0"/>
          <wp:wrapTight wrapText="bothSides">
            <wp:wrapPolygon edited="0">
              <wp:start x="0" y="0"/>
              <wp:lineTo x="0" y="20945"/>
              <wp:lineTo x="21330" y="20945"/>
              <wp:lineTo x="21330" y="0"/>
              <wp:lineTo x="0" y="0"/>
            </wp:wrapPolygon>
          </wp:wrapTight>
          <wp:docPr id="9" name="Image 9" descr="https://intranet.ciusss-estrie-chus.reg05.rtss.qc.ca/clients/CIUSSSE-CHUS/02_Boite_a_outils/Logos/CIUSSS/CIUSSS_Estrie_CHUS_NB_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tranet.ciusss-estrie-chus.reg05.rtss.qc.ca/clients/CIUSSSE-CHUS/02_Boite_a_outils/Logos/CIUSSS/CIUSSS_Estrie_CHUS_NB_IM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18870" cy="628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CD3" w:rsidRPr="002B50BB" w:rsidRDefault="00DB6CD3" w:rsidP="00DB6CD3">
    <w:pPr>
      <w:pStyle w:val="En-tte"/>
    </w:pPr>
    <w:r>
      <w:rPr>
        <w:noProof/>
        <w:lang w:eastAsia="fr-CA"/>
      </w:rPr>
      <mc:AlternateContent>
        <mc:Choice Requires="wps">
          <w:drawing>
            <wp:anchor distT="0" distB="0" distL="114300" distR="114300" simplePos="0" relativeHeight="251659264" behindDoc="0" locked="0" layoutInCell="1" allowOverlap="1" wp14:anchorId="0123BF8D" wp14:editId="5378318E">
              <wp:simplePos x="0" y="0"/>
              <wp:positionH relativeFrom="column">
                <wp:posOffset>2742896</wp:posOffset>
              </wp:positionH>
              <wp:positionV relativeFrom="paragraph">
                <wp:posOffset>8255</wp:posOffset>
              </wp:positionV>
              <wp:extent cx="4305300" cy="81915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819150"/>
                      </a:xfrm>
                      <a:prstGeom prst="rect">
                        <a:avLst/>
                      </a:prstGeom>
                      <a:solidFill>
                        <a:sysClr val="window" lastClr="FFFFFF"/>
                      </a:solidFill>
                      <a:ln w="6350">
                        <a:noFill/>
                      </a:ln>
                      <a:effectLst/>
                    </wps:spPr>
                    <wps:txbx>
                      <w:txbxContent>
                        <w:p w:rsidR="00DB6CD3" w:rsidRDefault="00DB6CD3" w:rsidP="00DB6CD3">
                          <w:pPr>
                            <w:spacing w:before="120"/>
                            <w:jc w:val="right"/>
                            <w:rPr>
                              <w:sz w:val="28"/>
                            </w:rPr>
                          </w:pPr>
                          <w:r>
                            <w:rPr>
                              <w:sz w:val="28"/>
                            </w:rPr>
                            <w:t>ÉTUDIANTS</w:t>
                          </w:r>
                        </w:p>
                        <w:p w:rsidR="00DB6CD3" w:rsidRPr="000627B5" w:rsidRDefault="00DB6CD3" w:rsidP="00DB6CD3">
                          <w:pPr>
                            <w:spacing w:before="120"/>
                            <w:jc w:val="right"/>
                            <w:rPr>
                              <w:sz w:val="28"/>
                            </w:rPr>
                          </w:pPr>
                          <w:r>
                            <w:rPr>
                              <w:sz w:val="28"/>
                            </w:rPr>
                            <w:t>Directives – Remboursement des déplacements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9" type="#_x0000_t202" style="position:absolute;margin-left:3in;margin-top:.65pt;width:339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" fillcolor="window" stroked="f" strokeweight=".5pt">
              <v:path arrowok="t"/>
              <v:textbox>
                <w:txbxContent>
                  <w:p w:rsidR="00DB6CD3" w:rsidRDefault="00DB6CD3" w:rsidP="00DB6CD3">
                    <w:pPr>
                      <w:spacing w:before="120"/>
                      <w:jc w:val="right"/>
                      <w:rPr>
                        <w:sz w:val="28"/>
                      </w:rPr>
                    </w:pPr>
                    <w:r>
                      <w:rPr>
                        <w:sz w:val="28"/>
                      </w:rPr>
                      <w:t>ÉTUDIANTS</w:t>
                    </w:r>
                  </w:p>
                  <w:p w:rsidR="00DB6CD3" w:rsidRPr="000627B5" w:rsidRDefault="00DB6CD3" w:rsidP="00DB6CD3">
                    <w:pPr>
                      <w:spacing w:before="120"/>
                      <w:jc w:val="right"/>
                      <w:rPr>
                        <w:sz w:val="28"/>
                      </w:rPr>
                    </w:pPr>
                    <w:r>
                      <w:rPr>
                        <w:sz w:val="28"/>
                      </w:rPr>
                      <w:t>Directives – Remboursement des déplacements</w:t>
                    </w:r>
                  </w:p>
                </w:txbxContent>
              </v:textbox>
            </v:shape>
          </w:pict>
        </mc:Fallback>
      </mc:AlternateContent>
    </w:r>
    <w:r>
      <w:rPr>
        <w:noProof/>
        <w:lang w:eastAsia="fr-CA"/>
      </w:rPr>
      <w:drawing>
        <wp:inline distT="0" distB="0" distL="0" distR="0" wp14:anchorId="4511EA4E" wp14:editId="5B568FD8">
          <wp:extent cx="1670050" cy="938530"/>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050" cy="9385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C1C4ECC"/>
    <w:lvl w:ilvl="0">
      <w:numFmt w:val="bullet"/>
      <w:lvlText w:val="*"/>
      <w:lvlJc w:val="left"/>
    </w:lvl>
  </w:abstractNum>
  <w:abstractNum w:abstractNumId="1">
    <w:nsid w:val="00706A27"/>
    <w:multiLevelType w:val="hybridMultilevel"/>
    <w:tmpl w:val="CDE4510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0DD51A5"/>
    <w:multiLevelType w:val="hybridMultilevel"/>
    <w:tmpl w:val="4FD623B2"/>
    <w:lvl w:ilvl="0" w:tplc="6F2ED464">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2193412"/>
    <w:multiLevelType w:val="multilevel"/>
    <w:tmpl w:val="595A6F1E"/>
    <w:lvl w:ilvl="0">
      <w:start w:val="1"/>
      <w:numFmt w:val="decimal"/>
      <w:lvlText w:val="%1."/>
      <w:lvlJc w:val="left"/>
      <w:pPr>
        <w:ind w:left="720" w:hanging="360"/>
      </w:pPr>
      <w:rPr>
        <w:rFonts w:cs="Microsoft Sans Serif" w:hint="default"/>
        <w:b/>
        <w:color w:val="343434"/>
        <w:sz w:val="22"/>
        <w:szCs w:val="22"/>
      </w:r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4">
    <w:nsid w:val="053B651F"/>
    <w:multiLevelType w:val="hybridMultilevel"/>
    <w:tmpl w:val="38D6BC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054D1A84"/>
    <w:multiLevelType w:val="hybridMultilevel"/>
    <w:tmpl w:val="BEC080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05802A62"/>
    <w:multiLevelType w:val="hybridMultilevel"/>
    <w:tmpl w:val="4C164554"/>
    <w:lvl w:ilvl="0" w:tplc="0C0C0001">
      <w:start w:val="1"/>
      <w:numFmt w:val="bullet"/>
      <w:lvlText w:val=""/>
      <w:lvlJc w:val="left"/>
      <w:pPr>
        <w:ind w:left="1506" w:hanging="360"/>
      </w:pPr>
      <w:rPr>
        <w:rFonts w:ascii="Symbol" w:hAnsi="Symbol" w:hint="default"/>
      </w:rPr>
    </w:lvl>
    <w:lvl w:ilvl="1" w:tplc="0C0C0003" w:tentative="1">
      <w:start w:val="1"/>
      <w:numFmt w:val="bullet"/>
      <w:lvlText w:val="o"/>
      <w:lvlJc w:val="left"/>
      <w:pPr>
        <w:ind w:left="2226" w:hanging="360"/>
      </w:pPr>
      <w:rPr>
        <w:rFonts w:ascii="Courier New" w:hAnsi="Courier New" w:cs="Courier New" w:hint="default"/>
      </w:rPr>
    </w:lvl>
    <w:lvl w:ilvl="2" w:tplc="0C0C0005" w:tentative="1">
      <w:start w:val="1"/>
      <w:numFmt w:val="bullet"/>
      <w:lvlText w:val=""/>
      <w:lvlJc w:val="left"/>
      <w:pPr>
        <w:ind w:left="2946" w:hanging="360"/>
      </w:pPr>
      <w:rPr>
        <w:rFonts w:ascii="Wingdings" w:hAnsi="Wingdings" w:hint="default"/>
      </w:rPr>
    </w:lvl>
    <w:lvl w:ilvl="3" w:tplc="0C0C0001" w:tentative="1">
      <w:start w:val="1"/>
      <w:numFmt w:val="bullet"/>
      <w:lvlText w:val=""/>
      <w:lvlJc w:val="left"/>
      <w:pPr>
        <w:ind w:left="3666" w:hanging="360"/>
      </w:pPr>
      <w:rPr>
        <w:rFonts w:ascii="Symbol" w:hAnsi="Symbol" w:hint="default"/>
      </w:rPr>
    </w:lvl>
    <w:lvl w:ilvl="4" w:tplc="0C0C0003" w:tentative="1">
      <w:start w:val="1"/>
      <w:numFmt w:val="bullet"/>
      <w:lvlText w:val="o"/>
      <w:lvlJc w:val="left"/>
      <w:pPr>
        <w:ind w:left="4386" w:hanging="360"/>
      </w:pPr>
      <w:rPr>
        <w:rFonts w:ascii="Courier New" w:hAnsi="Courier New" w:cs="Courier New" w:hint="default"/>
      </w:rPr>
    </w:lvl>
    <w:lvl w:ilvl="5" w:tplc="0C0C0005" w:tentative="1">
      <w:start w:val="1"/>
      <w:numFmt w:val="bullet"/>
      <w:lvlText w:val=""/>
      <w:lvlJc w:val="left"/>
      <w:pPr>
        <w:ind w:left="5106" w:hanging="360"/>
      </w:pPr>
      <w:rPr>
        <w:rFonts w:ascii="Wingdings" w:hAnsi="Wingdings" w:hint="default"/>
      </w:rPr>
    </w:lvl>
    <w:lvl w:ilvl="6" w:tplc="0C0C0001" w:tentative="1">
      <w:start w:val="1"/>
      <w:numFmt w:val="bullet"/>
      <w:lvlText w:val=""/>
      <w:lvlJc w:val="left"/>
      <w:pPr>
        <w:ind w:left="5826" w:hanging="360"/>
      </w:pPr>
      <w:rPr>
        <w:rFonts w:ascii="Symbol" w:hAnsi="Symbol" w:hint="default"/>
      </w:rPr>
    </w:lvl>
    <w:lvl w:ilvl="7" w:tplc="0C0C0003" w:tentative="1">
      <w:start w:val="1"/>
      <w:numFmt w:val="bullet"/>
      <w:lvlText w:val="o"/>
      <w:lvlJc w:val="left"/>
      <w:pPr>
        <w:ind w:left="6546" w:hanging="360"/>
      </w:pPr>
      <w:rPr>
        <w:rFonts w:ascii="Courier New" w:hAnsi="Courier New" w:cs="Courier New" w:hint="default"/>
      </w:rPr>
    </w:lvl>
    <w:lvl w:ilvl="8" w:tplc="0C0C0005" w:tentative="1">
      <w:start w:val="1"/>
      <w:numFmt w:val="bullet"/>
      <w:lvlText w:val=""/>
      <w:lvlJc w:val="left"/>
      <w:pPr>
        <w:ind w:left="7266" w:hanging="360"/>
      </w:pPr>
      <w:rPr>
        <w:rFonts w:ascii="Wingdings" w:hAnsi="Wingdings" w:hint="default"/>
      </w:rPr>
    </w:lvl>
  </w:abstractNum>
  <w:abstractNum w:abstractNumId="7">
    <w:nsid w:val="05820A6A"/>
    <w:multiLevelType w:val="hybridMultilevel"/>
    <w:tmpl w:val="629A42EC"/>
    <w:lvl w:ilvl="0" w:tplc="0C0C0001">
      <w:start w:val="1"/>
      <w:numFmt w:val="bullet"/>
      <w:lvlText w:val=""/>
      <w:lvlJc w:val="left"/>
      <w:pPr>
        <w:ind w:left="709" w:hanging="360"/>
      </w:pPr>
      <w:rPr>
        <w:rFonts w:ascii="Symbol" w:hAnsi="Symbol" w:hint="default"/>
      </w:rPr>
    </w:lvl>
    <w:lvl w:ilvl="1" w:tplc="0C0C0003" w:tentative="1">
      <w:start w:val="1"/>
      <w:numFmt w:val="bullet"/>
      <w:lvlText w:val="o"/>
      <w:lvlJc w:val="left"/>
      <w:pPr>
        <w:ind w:left="1429" w:hanging="360"/>
      </w:pPr>
      <w:rPr>
        <w:rFonts w:ascii="Courier New" w:hAnsi="Courier New" w:cs="Courier New" w:hint="default"/>
      </w:rPr>
    </w:lvl>
    <w:lvl w:ilvl="2" w:tplc="0C0C0005" w:tentative="1">
      <w:start w:val="1"/>
      <w:numFmt w:val="bullet"/>
      <w:lvlText w:val=""/>
      <w:lvlJc w:val="left"/>
      <w:pPr>
        <w:ind w:left="2149" w:hanging="360"/>
      </w:pPr>
      <w:rPr>
        <w:rFonts w:ascii="Wingdings" w:hAnsi="Wingdings" w:hint="default"/>
      </w:rPr>
    </w:lvl>
    <w:lvl w:ilvl="3" w:tplc="0C0C0001" w:tentative="1">
      <w:start w:val="1"/>
      <w:numFmt w:val="bullet"/>
      <w:lvlText w:val=""/>
      <w:lvlJc w:val="left"/>
      <w:pPr>
        <w:ind w:left="2869" w:hanging="360"/>
      </w:pPr>
      <w:rPr>
        <w:rFonts w:ascii="Symbol" w:hAnsi="Symbol" w:hint="default"/>
      </w:rPr>
    </w:lvl>
    <w:lvl w:ilvl="4" w:tplc="0C0C0003" w:tentative="1">
      <w:start w:val="1"/>
      <w:numFmt w:val="bullet"/>
      <w:lvlText w:val="o"/>
      <w:lvlJc w:val="left"/>
      <w:pPr>
        <w:ind w:left="3589" w:hanging="360"/>
      </w:pPr>
      <w:rPr>
        <w:rFonts w:ascii="Courier New" w:hAnsi="Courier New" w:cs="Courier New" w:hint="default"/>
      </w:rPr>
    </w:lvl>
    <w:lvl w:ilvl="5" w:tplc="0C0C0005" w:tentative="1">
      <w:start w:val="1"/>
      <w:numFmt w:val="bullet"/>
      <w:lvlText w:val=""/>
      <w:lvlJc w:val="left"/>
      <w:pPr>
        <w:ind w:left="4309" w:hanging="360"/>
      </w:pPr>
      <w:rPr>
        <w:rFonts w:ascii="Wingdings" w:hAnsi="Wingdings" w:hint="default"/>
      </w:rPr>
    </w:lvl>
    <w:lvl w:ilvl="6" w:tplc="0C0C0001" w:tentative="1">
      <w:start w:val="1"/>
      <w:numFmt w:val="bullet"/>
      <w:lvlText w:val=""/>
      <w:lvlJc w:val="left"/>
      <w:pPr>
        <w:ind w:left="5029" w:hanging="360"/>
      </w:pPr>
      <w:rPr>
        <w:rFonts w:ascii="Symbol" w:hAnsi="Symbol" w:hint="default"/>
      </w:rPr>
    </w:lvl>
    <w:lvl w:ilvl="7" w:tplc="0C0C0003" w:tentative="1">
      <w:start w:val="1"/>
      <w:numFmt w:val="bullet"/>
      <w:lvlText w:val="o"/>
      <w:lvlJc w:val="left"/>
      <w:pPr>
        <w:ind w:left="5749" w:hanging="360"/>
      </w:pPr>
      <w:rPr>
        <w:rFonts w:ascii="Courier New" w:hAnsi="Courier New" w:cs="Courier New" w:hint="default"/>
      </w:rPr>
    </w:lvl>
    <w:lvl w:ilvl="8" w:tplc="0C0C0005" w:tentative="1">
      <w:start w:val="1"/>
      <w:numFmt w:val="bullet"/>
      <w:lvlText w:val=""/>
      <w:lvlJc w:val="left"/>
      <w:pPr>
        <w:ind w:left="6469" w:hanging="360"/>
      </w:pPr>
      <w:rPr>
        <w:rFonts w:ascii="Wingdings" w:hAnsi="Wingdings" w:hint="default"/>
      </w:rPr>
    </w:lvl>
  </w:abstractNum>
  <w:abstractNum w:abstractNumId="8">
    <w:nsid w:val="06841E9E"/>
    <w:multiLevelType w:val="hybridMultilevel"/>
    <w:tmpl w:val="97562A64"/>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9">
    <w:nsid w:val="0E16089D"/>
    <w:multiLevelType w:val="hybridMultilevel"/>
    <w:tmpl w:val="4D54034A"/>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0">
    <w:nsid w:val="12BA213F"/>
    <w:multiLevelType w:val="hybridMultilevel"/>
    <w:tmpl w:val="5C6AC5D4"/>
    <w:lvl w:ilvl="0" w:tplc="0C0C0001">
      <w:start w:val="1"/>
      <w:numFmt w:val="bullet"/>
      <w:lvlText w:val=""/>
      <w:lvlJc w:val="left"/>
      <w:pPr>
        <w:ind w:left="709" w:hanging="360"/>
      </w:pPr>
      <w:rPr>
        <w:rFonts w:ascii="Symbol" w:hAnsi="Symbol" w:hint="default"/>
      </w:rPr>
    </w:lvl>
    <w:lvl w:ilvl="1" w:tplc="0C0C0003" w:tentative="1">
      <w:start w:val="1"/>
      <w:numFmt w:val="bullet"/>
      <w:lvlText w:val="o"/>
      <w:lvlJc w:val="left"/>
      <w:pPr>
        <w:ind w:left="1429" w:hanging="360"/>
      </w:pPr>
      <w:rPr>
        <w:rFonts w:ascii="Courier New" w:hAnsi="Courier New" w:cs="Courier New" w:hint="default"/>
      </w:rPr>
    </w:lvl>
    <w:lvl w:ilvl="2" w:tplc="0C0C0005" w:tentative="1">
      <w:start w:val="1"/>
      <w:numFmt w:val="bullet"/>
      <w:lvlText w:val=""/>
      <w:lvlJc w:val="left"/>
      <w:pPr>
        <w:ind w:left="2149" w:hanging="360"/>
      </w:pPr>
      <w:rPr>
        <w:rFonts w:ascii="Wingdings" w:hAnsi="Wingdings" w:hint="default"/>
      </w:rPr>
    </w:lvl>
    <w:lvl w:ilvl="3" w:tplc="0C0C0001" w:tentative="1">
      <w:start w:val="1"/>
      <w:numFmt w:val="bullet"/>
      <w:lvlText w:val=""/>
      <w:lvlJc w:val="left"/>
      <w:pPr>
        <w:ind w:left="2869" w:hanging="360"/>
      </w:pPr>
      <w:rPr>
        <w:rFonts w:ascii="Symbol" w:hAnsi="Symbol" w:hint="default"/>
      </w:rPr>
    </w:lvl>
    <w:lvl w:ilvl="4" w:tplc="0C0C0003" w:tentative="1">
      <w:start w:val="1"/>
      <w:numFmt w:val="bullet"/>
      <w:lvlText w:val="o"/>
      <w:lvlJc w:val="left"/>
      <w:pPr>
        <w:ind w:left="3589" w:hanging="360"/>
      </w:pPr>
      <w:rPr>
        <w:rFonts w:ascii="Courier New" w:hAnsi="Courier New" w:cs="Courier New" w:hint="default"/>
      </w:rPr>
    </w:lvl>
    <w:lvl w:ilvl="5" w:tplc="0C0C0005" w:tentative="1">
      <w:start w:val="1"/>
      <w:numFmt w:val="bullet"/>
      <w:lvlText w:val=""/>
      <w:lvlJc w:val="left"/>
      <w:pPr>
        <w:ind w:left="4309" w:hanging="360"/>
      </w:pPr>
      <w:rPr>
        <w:rFonts w:ascii="Wingdings" w:hAnsi="Wingdings" w:hint="default"/>
      </w:rPr>
    </w:lvl>
    <w:lvl w:ilvl="6" w:tplc="0C0C0001" w:tentative="1">
      <w:start w:val="1"/>
      <w:numFmt w:val="bullet"/>
      <w:lvlText w:val=""/>
      <w:lvlJc w:val="left"/>
      <w:pPr>
        <w:ind w:left="5029" w:hanging="360"/>
      </w:pPr>
      <w:rPr>
        <w:rFonts w:ascii="Symbol" w:hAnsi="Symbol" w:hint="default"/>
      </w:rPr>
    </w:lvl>
    <w:lvl w:ilvl="7" w:tplc="0C0C0003" w:tentative="1">
      <w:start w:val="1"/>
      <w:numFmt w:val="bullet"/>
      <w:lvlText w:val="o"/>
      <w:lvlJc w:val="left"/>
      <w:pPr>
        <w:ind w:left="5749" w:hanging="360"/>
      </w:pPr>
      <w:rPr>
        <w:rFonts w:ascii="Courier New" w:hAnsi="Courier New" w:cs="Courier New" w:hint="default"/>
      </w:rPr>
    </w:lvl>
    <w:lvl w:ilvl="8" w:tplc="0C0C0005" w:tentative="1">
      <w:start w:val="1"/>
      <w:numFmt w:val="bullet"/>
      <w:lvlText w:val=""/>
      <w:lvlJc w:val="left"/>
      <w:pPr>
        <w:ind w:left="6469" w:hanging="360"/>
      </w:pPr>
      <w:rPr>
        <w:rFonts w:ascii="Wingdings" w:hAnsi="Wingdings" w:hint="default"/>
      </w:rPr>
    </w:lvl>
  </w:abstractNum>
  <w:abstractNum w:abstractNumId="11">
    <w:nsid w:val="153962C0"/>
    <w:multiLevelType w:val="multilevel"/>
    <w:tmpl w:val="613257AE"/>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2">
    <w:nsid w:val="15DC515E"/>
    <w:multiLevelType w:val="hybridMultilevel"/>
    <w:tmpl w:val="9022F3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164344F0"/>
    <w:multiLevelType w:val="hybridMultilevel"/>
    <w:tmpl w:val="3A00676A"/>
    <w:lvl w:ilvl="0" w:tplc="0C0C0001">
      <w:start w:val="1"/>
      <w:numFmt w:val="bullet"/>
      <w:lvlText w:val=""/>
      <w:lvlJc w:val="left"/>
      <w:pPr>
        <w:ind w:left="1004" w:hanging="360"/>
      </w:pPr>
      <w:rPr>
        <w:rFonts w:ascii="Symbol" w:hAnsi="Symbol" w:hint="default"/>
      </w:rPr>
    </w:lvl>
    <w:lvl w:ilvl="1" w:tplc="0C0C0003">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4">
    <w:nsid w:val="16D404F8"/>
    <w:multiLevelType w:val="hybridMultilevel"/>
    <w:tmpl w:val="E9DEAB24"/>
    <w:lvl w:ilvl="0" w:tplc="10C6F1CE">
      <w:start w:val="1"/>
      <w:numFmt w:val="lowerLetter"/>
      <w:lvlText w:val="%1)"/>
      <w:lvlJc w:val="left"/>
      <w:pPr>
        <w:ind w:left="720" w:hanging="360"/>
      </w:pPr>
      <w:rPr>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177B7B60"/>
    <w:multiLevelType w:val="hybridMultilevel"/>
    <w:tmpl w:val="9424D5FA"/>
    <w:lvl w:ilvl="0" w:tplc="0DFE2BEE">
      <w:start w:val="11"/>
      <w:numFmt w:val="bullet"/>
      <w:lvlText w:val="-"/>
      <w:lvlJc w:val="left"/>
      <w:pPr>
        <w:ind w:left="1211" w:hanging="360"/>
      </w:pPr>
      <w:rPr>
        <w:rFonts w:ascii="Calibri" w:eastAsia="Times New Roman" w:hAnsi="Calibri" w:cs="Times New Roman" w:hint="default"/>
      </w:rPr>
    </w:lvl>
    <w:lvl w:ilvl="1" w:tplc="0C0C0003" w:tentative="1">
      <w:start w:val="1"/>
      <w:numFmt w:val="bullet"/>
      <w:lvlText w:val="o"/>
      <w:lvlJc w:val="left"/>
      <w:pPr>
        <w:ind w:left="1931" w:hanging="360"/>
      </w:pPr>
      <w:rPr>
        <w:rFonts w:ascii="Courier New" w:hAnsi="Courier New" w:cs="Courier New" w:hint="default"/>
      </w:rPr>
    </w:lvl>
    <w:lvl w:ilvl="2" w:tplc="0C0C0005" w:tentative="1">
      <w:start w:val="1"/>
      <w:numFmt w:val="bullet"/>
      <w:lvlText w:val=""/>
      <w:lvlJc w:val="left"/>
      <w:pPr>
        <w:ind w:left="2651" w:hanging="360"/>
      </w:pPr>
      <w:rPr>
        <w:rFonts w:ascii="Wingdings" w:hAnsi="Wingdings" w:hint="default"/>
      </w:rPr>
    </w:lvl>
    <w:lvl w:ilvl="3" w:tplc="0C0C0001" w:tentative="1">
      <w:start w:val="1"/>
      <w:numFmt w:val="bullet"/>
      <w:lvlText w:val=""/>
      <w:lvlJc w:val="left"/>
      <w:pPr>
        <w:ind w:left="3371" w:hanging="360"/>
      </w:pPr>
      <w:rPr>
        <w:rFonts w:ascii="Symbol" w:hAnsi="Symbol" w:hint="default"/>
      </w:rPr>
    </w:lvl>
    <w:lvl w:ilvl="4" w:tplc="0C0C0003" w:tentative="1">
      <w:start w:val="1"/>
      <w:numFmt w:val="bullet"/>
      <w:lvlText w:val="o"/>
      <w:lvlJc w:val="left"/>
      <w:pPr>
        <w:ind w:left="4091" w:hanging="360"/>
      </w:pPr>
      <w:rPr>
        <w:rFonts w:ascii="Courier New" w:hAnsi="Courier New" w:cs="Courier New" w:hint="default"/>
      </w:rPr>
    </w:lvl>
    <w:lvl w:ilvl="5" w:tplc="0C0C0005" w:tentative="1">
      <w:start w:val="1"/>
      <w:numFmt w:val="bullet"/>
      <w:lvlText w:val=""/>
      <w:lvlJc w:val="left"/>
      <w:pPr>
        <w:ind w:left="4811" w:hanging="360"/>
      </w:pPr>
      <w:rPr>
        <w:rFonts w:ascii="Wingdings" w:hAnsi="Wingdings" w:hint="default"/>
      </w:rPr>
    </w:lvl>
    <w:lvl w:ilvl="6" w:tplc="0C0C0001" w:tentative="1">
      <w:start w:val="1"/>
      <w:numFmt w:val="bullet"/>
      <w:lvlText w:val=""/>
      <w:lvlJc w:val="left"/>
      <w:pPr>
        <w:ind w:left="5531" w:hanging="360"/>
      </w:pPr>
      <w:rPr>
        <w:rFonts w:ascii="Symbol" w:hAnsi="Symbol" w:hint="default"/>
      </w:rPr>
    </w:lvl>
    <w:lvl w:ilvl="7" w:tplc="0C0C0003" w:tentative="1">
      <w:start w:val="1"/>
      <w:numFmt w:val="bullet"/>
      <w:lvlText w:val="o"/>
      <w:lvlJc w:val="left"/>
      <w:pPr>
        <w:ind w:left="6251" w:hanging="360"/>
      </w:pPr>
      <w:rPr>
        <w:rFonts w:ascii="Courier New" w:hAnsi="Courier New" w:cs="Courier New" w:hint="default"/>
      </w:rPr>
    </w:lvl>
    <w:lvl w:ilvl="8" w:tplc="0C0C0005" w:tentative="1">
      <w:start w:val="1"/>
      <w:numFmt w:val="bullet"/>
      <w:lvlText w:val=""/>
      <w:lvlJc w:val="left"/>
      <w:pPr>
        <w:ind w:left="6971" w:hanging="360"/>
      </w:pPr>
      <w:rPr>
        <w:rFonts w:ascii="Wingdings" w:hAnsi="Wingdings" w:hint="default"/>
      </w:rPr>
    </w:lvl>
  </w:abstractNum>
  <w:abstractNum w:abstractNumId="16">
    <w:nsid w:val="1B2503D5"/>
    <w:multiLevelType w:val="hybridMultilevel"/>
    <w:tmpl w:val="7C786E42"/>
    <w:lvl w:ilvl="0" w:tplc="2F6A4504">
      <w:start w:val="1"/>
      <w:numFmt w:val="bullet"/>
      <w:lvlText w:val=""/>
      <w:lvlJc w:val="left"/>
      <w:pPr>
        <w:ind w:left="720" w:hanging="360"/>
      </w:pPr>
      <w:rPr>
        <w:rFonts w:ascii="Wingdings" w:hAnsi="Wingdings"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1D601E4B"/>
    <w:multiLevelType w:val="hybridMultilevel"/>
    <w:tmpl w:val="5B869B32"/>
    <w:lvl w:ilvl="0" w:tplc="6C3835CE">
      <w:start w:val="1"/>
      <w:numFmt w:val="bullet"/>
      <w:lvlText w:val=""/>
      <w:lvlJc w:val="left"/>
      <w:pPr>
        <w:ind w:left="1571" w:hanging="360"/>
      </w:pPr>
      <w:rPr>
        <w:rFonts w:ascii="Symbol" w:hAnsi="Symbol" w:hint="default"/>
        <w:color w:val="auto"/>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18">
    <w:nsid w:val="2E91306C"/>
    <w:multiLevelType w:val="hybridMultilevel"/>
    <w:tmpl w:val="D40C6D42"/>
    <w:lvl w:ilvl="0" w:tplc="0C0C0003">
      <w:start w:val="1"/>
      <w:numFmt w:val="bullet"/>
      <w:lvlText w:val="o"/>
      <w:lvlJc w:val="left"/>
      <w:pPr>
        <w:ind w:left="709" w:hanging="360"/>
      </w:pPr>
      <w:rPr>
        <w:rFonts w:ascii="Courier New" w:hAnsi="Courier New" w:cs="Courier New" w:hint="default"/>
      </w:rPr>
    </w:lvl>
    <w:lvl w:ilvl="1" w:tplc="0C0C0003" w:tentative="1">
      <w:start w:val="1"/>
      <w:numFmt w:val="bullet"/>
      <w:lvlText w:val="o"/>
      <w:lvlJc w:val="left"/>
      <w:pPr>
        <w:ind w:left="1429" w:hanging="360"/>
      </w:pPr>
      <w:rPr>
        <w:rFonts w:ascii="Courier New" w:hAnsi="Courier New" w:cs="Courier New" w:hint="default"/>
      </w:rPr>
    </w:lvl>
    <w:lvl w:ilvl="2" w:tplc="0C0C0005" w:tentative="1">
      <w:start w:val="1"/>
      <w:numFmt w:val="bullet"/>
      <w:lvlText w:val=""/>
      <w:lvlJc w:val="left"/>
      <w:pPr>
        <w:ind w:left="2149" w:hanging="360"/>
      </w:pPr>
      <w:rPr>
        <w:rFonts w:ascii="Wingdings" w:hAnsi="Wingdings" w:hint="default"/>
      </w:rPr>
    </w:lvl>
    <w:lvl w:ilvl="3" w:tplc="0C0C0001" w:tentative="1">
      <w:start w:val="1"/>
      <w:numFmt w:val="bullet"/>
      <w:lvlText w:val=""/>
      <w:lvlJc w:val="left"/>
      <w:pPr>
        <w:ind w:left="2869" w:hanging="360"/>
      </w:pPr>
      <w:rPr>
        <w:rFonts w:ascii="Symbol" w:hAnsi="Symbol" w:hint="default"/>
      </w:rPr>
    </w:lvl>
    <w:lvl w:ilvl="4" w:tplc="0C0C0003" w:tentative="1">
      <w:start w:val="1"/>
      <w:numFmt w:val="bullet"/>
      <w:lvlText w:val="o"/>
      <w:lvlJc w:val="left"/>
      <w:pPr>
        <w:ind w:left="3589" w:hanging="360"/>
      </w:pPr>
      <w:rPr>
        <w:rFonts w:ascii="Courier New" w:hAnsi="Courier New" w:cs="Courier New" w:hint="default"/>
      </w:rPr>
    </w:lvl>
    <w:lvl w:ilvl="5" w:tplc="0C0C0005" w:tentative="1">
      <w:start w:val="1"/>
      <w:numFmt w:val="bullet"/>
      <w:lvlText w:val=""/>
      <w:lvlJc w:val="left"/>
      <w:pPr>
        <w:ind w:left="4309" w:hanging="360"/>
      </w:pPr>
      <w:rPr>
        <w:rFonts w:ascii="Wingdings" w:hAnsi="Wingdings" w:hint="default"/>
      </w:rPr>
    </w:lvl>
    <w:lvl w:ilvl="6" w:tplc="0C0C0001" w:tentative="1">
      <w:start w:val="1"/>
      <w:numFmt w:val="bullet"/>
      <w:lvlText w:val=""/>
      <w:lvlJc w:val="left"/>
      <w:pPr>
        <w:ind w:left="5029" w:hanging="360"/>
      </w:pPr>
      <w:rPr>
        <w:rFonts w:ascii="Symbol" w:hAnsi="Symbol" w:hint="default"/>
      </w:rPr>
    </w:lvl>
    <w:lvl w:ilvl="7" w:tplc="0C0C0003" w:tentative="1">
      <w:start w:val="1"/>
      <w:numFmt w:val="bullet"/>
      <w:lvlText w:val="o"/>
      <w:lvlJc w:val="left"/>
      <w:pPr>
        <w:ind w:left="5749" w:hanging="360"/>
      </w:pPr>
      <w:rPr>
        <w:rFonts w:ascii="Courier New" w:hAnsi="Courier New" w:cs="Courier New" w:hint="default"/>
      </w:rPr>
    </w:lvl>
    <w:lvl w:ilvl="8" w:tplc="0C0C0005" w:tentative="1">
      <w:start w:val="1"/>
      <w:numFmt w:val="bullet"/>
      <w:lvlText w:val=""/>
      <w:lvlJc w:val="left"/>
      <w:pPr>
        <w:ind w:left="6469" w:hanging="360"/>
      </w:pPr>
      <w:rPr>
        <w:rFonts w:ascii="Wingdings" w:hAnsi="Wingdings" w:hint="default"/>
      </w:rPr>
    </w:lvl>
  </w:abstractNum>
  <w:abstractNum w:abstractNumId="19">
    <w:nsid w:val="334217D1"/>
    <w:multiLevelType w:val="hybridMultilevel"/>
    <w:tmpl w:val="A620A0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35B775F4"/>
    <w:multiLevelType w:val="hybridMultilevel"/>
    <w:tmpl w:val="3A4AA498"/>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1">
    <w:nsid w:val="36580AB4"/>
    <w:multiLevelType w:val="hybridMultilevel"/>
    <w:tmpl w:val="B3902988"/>
    <w:lvl w:ilvl="0" w:tplc="0C0C0001">
      <w:start w:val="1"/>
      <w:numFmt w:val="bullet"/>
      <w:lvlText w:val=""/>
      <w:lvlJc w:val="left"/>
      <w:pPr>
        <w:ind w:left="1440" w:hanging="360"/>
      </w:pPr>
      <w:rPr>
        <w:rFonts w:ascii="Symbol" w:hAnsi="Symbol" w:hint="default"/>
        <w:color w:val="auto"/>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2">
    <w:nsid w:val="37712FF1"/>
    <w:multiLevelType w:val="hybridMultilevel"/>
    <w:tmpl w:val="C87A895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nsid w:val="382D5993"/>
    <w:multiLevelType w:val="hybridMultilevel"/>
    <w:tmpl w:val="71009A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3B486FE9"/>
    <w:multiLevelType w:val="hybridMultilevel"/>
    <w:tmpl w:val="8BC80D7E"/>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43A67B78"/>
    <w:multiLevelType w:val="hybridMultilevel"/>
    <w:tmpl w:val="EEEC61BC"/>
    <w:lvl w:ilvl="0" w:tplc="0C0C0017">
      <w:start w:val="1"/>
      <w:numFmt w:val="lowerLetter"/>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26">
    <w:nsid w:val="44A83513"/>
    <w:multiLevelType w:val="hybridMultilevel"/>
    <w:tmpl w:val="CC3A6366"/>
    <w:lvl w:ilvl="0" w:tplc="0C0C0001">
      <w:start w:val="1"/>
      <w:numFmt w:val="bullet"/>
      <w:lvlText w:val=""/>
      <w:lvlJc w:val="left"/>
      <w:pPr>
        <w:ind w:left="1571" w:hanging="360"/>
      </w:pPr>
      <w:rPr>
        <w:rFonts w:ascii="Symbol" w:hAnsi="Symbol"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27">
    <w:nsid w:val="4FB76BB5"/>
    <w:multiLevelType w:val="hybridMultilevel"/>
    <w:tmpl w:val="FA2C10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547F43CF"/>
    <w:multiLevelType w:val="hybridMultilevel"/>
    <w:tmpl w:val="596E5AA8"/>
    <w:lvl w:ilvl="0" w:tplc="0C0C0001">
      <w:start w:val="1"/>
      <w:numFmt w:val="bullet"/>
      <w:lvlText w:val=""/>
      <w:lvlJc w:val="left"/>
      <w:pPr>
        <w:ind w:left="1571" w:hanging="360"/>
      </w:pPr>
      <w:rPr>
        <w:rFonts w:ascii="Symbol" w:hAnsi="Symbol"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29">
    <w:nsid w:val="554A45A5"/>
    <w:multiLevelType w:val="hybridMultilevel"/>
    <w:tmpl w:val="FC40A5FE"/>
    <w:lvl w:ilvl="0" w:tplc="961E906C">
      <w:start w:val="1"/>
      <w:numFmt w:val="decimal"/>
      <w:lvlText w:val="%1."/>
      <w:lvlJc w:val="left"/>
      <w:pPr>
        <w:ind w:left="1004" w:hanging="360"/>
      </w:pPr>
      <w:rPr>
        <w:b/>
      </w:rPr>
    </w:lvl>
    <w:lvl w:ilvl="1" w:tplc="0C0C0019">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30">
    <w:nsid w:val="55CC46E5"/>
    <w:multiLevelType w:val="hybridMultilevel"/>
    <w:tmpl w:val="FED4B886"/>
    <w:lvl w:ilvl="0" w:tplc="0C0C0017">
      <w:start w:val="1"/>
      <w:numFmt w:val="lowerLetter"/>
      <w:lvlText w:val="%1)"/>
      <w:lvlJc w:val="left"/>
      <w:pPr>
        <w:ind w:left="720" w:hanging="360"/>
      </w:pPr>
      <w:rPr>
        <w:rFont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55E16A53"/>
    <w:multiLevelType w:val="hybridMultilevel"/>
    <w:tmpl w:val="A558ACBC"/>
    <w:lvl w:ilvl="0" w:tplc="0C0C0003">
      <w:start w:val="1"/>
      <w:numFmt w:val="bullet"/>
      <w:lvlText w:val="o"/>
      <w:lvlJc w:val="left"/>
      <w:pPr>
        <w:ind w:left="1800" w:hanging="360"/>
      </w:pPr>
      <w:rPr>
        <w:rFonts w:ascii="Courier New" w:hAnsi="Courier New" w:cs="Courier New" w:hint="default"/>
      </w:rPr>
    </w:lvl>
    <w:lvl w:ilvl="1" w:tplc="0C0C0003">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32">
    <w:nsid w:val="584810CB"/>
    <w:multiLevelType w:val="hybridMultilevel"/>
    <w:tmpl w:val="CCAC98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5A0821AF"/>
    <w:multiLevelType w:val="hybridMultilevel"/>
    <w:tmpl w:val="D916B558"/>
    <w:lvl w:ilvl="0" w:tplc="FE9894CC">
      <w:start w:val="1"/>
      <w:numFmt w:val="lowerLetter"/>
      <w:lvlText w:val="%1)"/>
      <w:lvlJc w:val="left"/>
      <w:pPr>
        <w:ind w:left="786" w:hanging="360"/>
      </w:pPr>
      <w:rPr>
        <w:rFonts w:hint="default"/>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34">
    <w:nsid w:val="5CFF5DDF"/>
    <w:multiLevelType w:val="hybridMultilevel"/>
    <w:tmpl w:val="07E2A96E"/>
    <w:lvl w:ilvl="0" w:tplc="0C0C0003">
      <w:start w:val="1"/>
      <w:numFmt w:val="bullet"/>
      <w:lvlText w:val="o"/>
      <w:lvlJc w:val="left"/>
      <w:pPr>
        <w:ind w:left="709" w:hanging="360"/>
      </w:pPr>
      <w:rPr>
        <w:rFonts w:ascii="Courier New" w:hAnsi="Courier New" w:cs="Courier New" w:hint="default"/>
      </w:rPr>
    </w:lvl>
    <w:lvl w:ilvl="1" w:tplc="0C0C0003" w:tentative="1">
      <w:start w:val="1"/>
      <w:numFmt w:val="bullet"/>
      <w:lvlText w:val="o"/>
      <w:lvlJc w:val="left"/>
      <w:pPr>
        <w:ind w:left="1429" w:hanging="360"/>
      </w:pPr>
      <w:rPr>
        <w:rFonts w:ascii="Courier New" w:hAnsi="Courier New" w:cs="Courier New" w:hint="default"/>
      </w:rPr>
    </w:lvl>
    <w:lvl w:ilvl="2" w:tplc="0C0C0005" w:tentative="1">
      <w:start w:val="1"/>
      <w:numFmt w:val="bullet"/>
      <w:lvlText w:val=""/>
      <w:lvlJc w:val="left"/>
      <w:pPr>
        <w:ind w:left="2149" w:hanging="360"/>
      </w:pPr>
      <w:rPr>
        <w:rFonts w:ascii="Wingdings" w:hAnsi="Wingdings" w:hint="default"/>
      </w:rPr>
    </w:lvl>
    <w:lvl w:ilvl="3" w:tplc="0C0C0001" w:tentative="1">
      <w:start w:val="1"/>
      <w:numFmt w:val="bullet"/>
      <w:lvlText w:val=""/>
      <w:lvlJc w:val="left"/>
      <w:pPr>
        <w:ind w:left="2869" w:hanging="360"/>
      </w:pPr>
      <w:rPr>
        <w:rFonts w:ascii="Symbol" w:hAnsi="Symbol" w:hint="default"/>
      </w:rPr>
    </w:lvl>
    <w:lvl w:ilvl="4" w:tplc="0C0C0003" w:tentative="1">
      <w:start w:val="1"/>
      <w:numFmt w:val="bullet"/>
      <w:lvlText w:val="o"/>
      <w:lvlJc w:val="left"/>
      <w:pPr>
        <w:ind w:left="3589" w:hanging="360"/>
      </w:pPr>
      <w:rPr>
        <w:rFonts w:ascii="Courier New" w:hAnsi="Courier New" w:cs="Courier New" w:hint="default"/>
      </w:rPr>
    </w:lvl>
    <w:lvl w:ilvl="5" w:tplc="0C0C0005" w:tentative="1">
      <w:start w:val="1"/>
      <w:numFmt w:val="bullet"/>
      <w:lvlText w:val=""/>
      <w:lvlJc w:val="left"/>
      <w:pPr>
        <w:ind w:left="4309" w:hanging="360"/>
      </w:pPr>
      <w:rPr>
        <w:rFonts w:ascii="Wingdings" w:hAnsi="Wingdings" w:hint="default"/>
      </w:rPr>
    </w:lvl>
    <w:lvl w:ilvl="6" w:tplc="0C0C0001" w:tentative="1">
      <w:start w:val="1"/>
      <w:numFmt w:val="bullet"/>
      <w:lvlText w:val=""/>
      <w:lvlJc w:val="left"/>
      <w:pPr>
        <w:ind w:left="5029" w:hanging="360"/>
      </w:pPr>
      <w:rPr>
        <w:rFonts w:ascii="Symbol" w:hAnsi="Symbol" w:hint="default"/>
      </w:rPr>
    </w:lvl>
    <w:lvl w:ilvl="7" w:tplc="0C0C0003" w:tentative="1">
      <w:start w:val="1"/>
      <w:numFmt w:val="bullet"/>
      <w:lvlText w:val="o"/>
      <w:lvlJc w:val="left"/>
      <w:pPr>
        <w:ind w:left="5749" w:hanging="360"/>
      </w:pPr>
      <w:rPr>
        <w:rFonts w:ascii="Courier New" w:hAnsi="Courier New" w:cs="Courier New" w:hint="default"/>
      </w:rPr>
    </w:lvl>
    <w:lvl w:ilvl="8" w:tplc="0C0C0005" w:tentative="1">
      <w:start w:val="1"/>
      <w:numFmt w:val="bullet"/>
      <w:lvlText w:val=""/>
      <w:lvlJc w:val="left"/>
      <w:pPr>
        <w:ind w:left="6469" w:hanging="360"/>
      </w:pPr>
      <w:rPr>
        <w:rFonts w:ascii="Wingdings" w:hAnsi="Wingdings" w:hint="default"/>
      </w:rPr>
    </w:lvl>
  </w:abstractNum>
  <w:abstractNum w:abstractNumId="35">
    <w:nsid w:val="5DA00A33"/>
    <w:multiLevelType w:val="hybridMultilevel"/>
    <w:tmpl w:val="40EE57A8"/>
    <w:lvl w:ilvl="0" w:tplc="378C57B8">
      <w:start w:val="1"/>
      <w:numFmt w:val="lowerLetter"/>
      <w:lvlText w:val="%1)"/>
      <w:lvlJc w:val="left"/>
      <w:pPr>
        <w:ind w:left="720" w:hanging="360"/>
      </w:pPr>
      <w:rPr>
        <w:b w:val="0"/>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nsid w:val="64F72FAB"/>
    <w:multiLevelType w:val="hybridMultilevel"/>
    <w:tmpl w:val="90FA4972"/>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nsid w:val="66273F50"/>
    <w:multiLevelType w:val="hybridMultilevel"/>
    <w:tmpl w:val="6EAC1DF8"/>
    <w:lvl w:ilvl="0" w:tplc="2F6A4504">
      <w:start w:val="1"/>
      <w:numFmt w:val="bullet"/>
      <w:lvlText w:val=""/>
      <w:lvlJc w:val="left"/>
      <w:pPr>
        <w:ind w:left="720" w:hanging="360"/>
      </w:pPr>
      <w:rPr>
        <w:rFonts w:ascii="Wingdings" w:hAnsi="Wingdings"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nsid w:val="6A545C25"/>
    <w:multiLevelType w:val="hybridMultilevel"/>
    <w:tmpl w:val="A8CE6A4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nsid w:val="6A9F204A"/>
    <w:multiLevelType w:val="hybridMultilevel"/>
    <w:tmpl w:val="E312EB2C"/>
    <w:lvl w:ilvl="0" w:tplc="0C0C0001">
      <w:start w:val="1"/>
      <w:numFmt w:val="bullet"/>
      <w:lvlText w:val=""/>
      <w:lvlJc w:val="left"/>
      <w:pPr>
        <w:ind w:left="1506" w:hanging="360"/>
      </w:pPr>
      <w:rPr>
        <w:rFonts w:ascii="Symbol" w:hAnsi="Symbol" w:hint="default"/>
      </w:rPr>
    </w:lvl>
    <w:lvl w:ilvl="1" w:tplc="0C0C0003" w:tentative="1">
      <w:start w:val="1"/>
      <w:numFmt w:val="bullet"/>
      <w:lvlText w:val="o"/>
      <w:lvlJc w:val="left"/>
      <w:pPr>
        <w:ind w:left="2226" w:hanging="360"/>
      </w:pPr>
      <w:rPr>
        <w:rFonts w:ascii="Courier New" w:hAnsi="Courier New" w:cs="Courier New" w:hint="default"/>
      </w:rPr>
    </w:lvl>
    <w:lvl w:ilvl="2" w:tplc="0C0C0005" w:tentative="1">
      <w:start w:val="1"/>
      <w:numFmt w:val="bullet"/>
      <w:lvlText w:val=""/>
      <w:lvlJc w:val="left"/>
      <w:pPr>
        <w:ind w:left="2946" w:hanging="360"/>
      </w:pPr>
      <w:rPr>
        <w:rFonts w:ascii="Wingdings" w:hAnsi="Wingdings" w:hint="default"/>
      </w:rPr>
    </w:lvl>
    <w:lvl w:ilvl="3" w:tplc="0C0C0001" w:tentative="1">
      <w:start w:val="1"/>
      <w:numFmt w:val="bullet"/>
      <w:lvlText w:val=""/>
      <w:lvlJc w:val="left"/>
      <w:pPr>
        <w:ind w:left="3666" w:hanging="360"/>
      </w:pPr>
      <w:rPr>
        <w:rFonts w:ascii="Symbol" w:hAnsi="Symbol" w:hint="default"/>
      </w:rPr>
    </w:lvl>
    <w:lvl w:ilvl="4" w:tplc="0C0C0003" w:tentative="1">
      <w:start w:val="1"/>
      <w:numFmt w:val="bullet"/>
      <w:lvlText w:val="o"/>
      <w:lvlJc w:val="left"/>
      <w:pPr>
        <w:ind w:left="4386" w:hanging="360"/>
      </w:pPr>
      <w:rPr>
        <w:rFonts w:ascii="Courier New" w:hAnsi="Courier New" w:cs="Courier New" w:hint="default"/>
      </w:rPr>
    </w:lvl>
    <w:lvl w:ilvl="5" w:tplc="0C0C0005" w:tentative="1">
      <w:start w:val="1"/>
      <w:numFmt w:val="bullet"/>
      <w:lvlText w:val=""/>
      <w:lvlJc w:val="left"/>
      <w:pPr>
        <w:ind w:left="5106" w:hanging="360"/>
      </w:pPr>
      <w:rPr>
        <w:rFonts w:ascii="Wingdings" w:hAnsi="Wingdings" w:hint="default"/>
      </w:rPr>
    </w:lvl>
    <w:lvl w:ilvl="6" w:tplc="0C0C0001" w:tentative="1">
      <w:start w:val="1"/>
      <w:numFmt w:val="bullet"/>
      <w:lvlText w:val=""/>
      <w:lvlJc w:val="left"/>
      <w:pPr>
        <w:ind w:left="5826" w:hanging="360"/>
      </w:pPr>
      <w:rPr>
        <w:rFonts w:ascii="Symbol" w:hAnsi="Symbol" w:hint="default"/>
      </w:rPr>
    </w:lvl>
    <w:lvl w:ilvl="7" w:tplc="0C0C0003" w:tentative="1">
      <w:start w:val="1"/>
      <w:numFmt w:val="bullet"/>
      <w:lvlText w:val="o"/>
      <w:lvlJc w:val="left"/>
      <w:pPr>
        <w:ind w:left="6546" w:hanging="360"/>
      </w:pPr>
      <w:rPr>
        <w:rFonts w:ascii="Courier New" w:hAnsi="Courier New" w:cs="Courier New" w:hint="default"/>
      </w:rPr>
    </w:lvl>
    <w:lvl w:ilvl="8" w:tplc="0C0C0005" w:tentative="1">
      <w:start w:val="1"/>
      <w:numFmt w:val="bullet"/>
      <w:lvlText w:val=""/>
      <w:lvlJc w:val="left"/>
      <w:pPr>
        <w:ind w:left="7266" w:hanging="360"/>
      </w:pPr>
      <w:rPr>
        <w:rFonts w:ascii="Wingdings" w:hAnsi="Wingdings" w:hint="default"/>
      </w:rPr>
    </w:lvl>
  </w:abstractNum>
  <w:abstractNum w:abstractNumId="40">
    <w:nsid w:val="6DB8738C"/>
    <w:multiLevelType w:val="hybridMultilevel"/>
    <w:tmpl w:val="466E814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nsid w:val="71256845"/>
    <w:multiLevelType w:val="hybridMultilevel"/>
    <w:tmpl w:val="CA0A88EA"/>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2">
    <w:nsid w:val="7A5C7B9A"/>
    <w:multiLevelType w:val="hybridMultilevel"/>
    <w:tmpl w:val="6060A4B4"/>
    <w:lvl w:ilvl="0" w:tplc="2F622220">
      <w:start w:val="1"/>
      <w:numFmt w:val="bullet"/>
      <w:lvlText w:val="o"/>
      <w:lvlJc w:val="left"/>
      <w:pPr>
        <w:ind w:left="709" w:hanging="360"/>
      </w:pPr>
      <w:rPr>
        <w:rFonts w:ascii="Courier New" w:hAnsi="Courier New" w:cs="Courier New" w:hint="default"/>
        <w:color w:val="auto"/>
      </w:rPr>
    </w:lvl>
    <w:lvl w:ilvl="1" w:tplc="0C0C0003" w:tentative="1">
      <w:start w:val="1"/>
      <w:numFmt w:val="bullet"/>
      <w:lvlText w:val="o"/>
      <w:lvlJc w:val="left"/>
      <w:pPr>
        <w:ind w:left="1429" w:hanging="360"/>
      </w:pPr>
      <w:rPr>
        <w:rFonts w:ascii="Courier New" w:hAnsi="Courier New" w:cs="Courier New" w:hint="default"/>
      </w:rPr>
    </w:lvl>
    <w:lvl w:ilvl="2" w:tplc="0C0C0005" w:tentative="1">
      <w:start w:val="1"/>
      <w:numFmt w:val="bullet"/>
      <w:lvlText w:val=""/>
      <w:lvlJc w:val="left"/>
      <w:pPr>
        <w:ind w:left="2149" w:hanging="360"/>
      </w:pPr>
      <w:rPr>
        <w:rFonts w:ascii="Wingdings" w:hAnsi="Wingdings" w:hint="default"/>
      </w:rPr>
    </w:lvl>
    <w:lvl w:ilvl="3" w:tplc="0C0C0001" w:tentative="1">
      <w:start w:val="1"/>
      <w:numFmt w:val="bullet"/>
      <w:lvlText w:val=""/>
      <w:lvlJc w:val="left"/>
      <w:pPr>
        <w:ind w:left="2869" w:hanging="360"/>
      </w:pPr>
      <w:rPr>
        <w:rFonts w:ascii="Symbol" w:hAnsi="Symbol" w:hint="default"/>
      </w:rPr>
    </w:lvl>
    <w:lvl w:ilvl="4" w:tplc="0C0C0003" w:tentative="1">
      <w:start w:val="1"/>
      <w:numFmt w:val="bullet"/>
      <w:lvlText w:val="o"/>
      <w:lvlJc w:val="left"/>
      <w:pPr>
        <w:ind w:left="3589" w:hanging="360"/>
      </w:pPr>
      <w:rPr>
        <w:rFonts w:ascii="Courier New" w:hAnsi="Courier New" w:cs="Courier New" w:hint="default"/>
      </w:rPr>
    </w:lvl>
    <w:lvl w:ilvl="5" w:tplc="0C0C0005" w:tentative="1">
      <w:start w:val="1"/>
      <w:numFmt w:val="bullet"/>
      <w:lvlText w:val=""/>
      <w:lvlJc w:val="left"/>
      <w:pPr>
        <w:ind w:left="4309" w:hanging="360"/>
      </w:pPr>
      <w:rPr>
        <w:rFonts w:ascii="Wingdings" w:hAnsi="Wingdings" w:hint="default"/>
      </w:rPr>
    </w:lvl>
    <w:lvl w:ilvl="6" w:tplc="0C0C0001" w:tentative="1">
      <w:start w:val="1"/>
      <w:numFmt w:val="bullet"/>
      <w:lvlText w:val=""/>
      <w:lvlJc w:val="left"/>
      <w:pPr>
        <w:ind w:left="5029" w:hanging="360"/>
      </w:pPr>
      <w:rPr>
        <w:rFonts w:ascii="Symbol" w:hAnsi="Symbol" w:hint="default"/>
      </w:rPr>
    </w:lvl>
    <w:lvl w:ilvl="7" w:tplc="0C0C0003" w:tentative="1">
      <w:start w:val="1"/>
      <w:numFmt w:val="bullet"/>
      <w:lvlText w:val="o"/>
      <w:lvlJc w:val="left"/>
      <w:pPr>
        <w:ind w:left="5749" w:hanging="360"/>
      </w:pPr>
      <w:rPr>
        <w:rFonts w:ascii="Courier New" w:hAnsi="Courier New" w:cs="Courier New" w:hint="default"/>
      </w:rPr>
    </w:lvl>
    <w:lvl w:ilvl="8" w:tplc="0C0C0005" w:tentative="1">
      <w:start w:val="1"/>
      <w:numFmt w:val="bullet"/>
      <w:lvlText w:val=""/>
      <w:lvlJc w:val="left"/>
      <w:pPr>
        <w:ind w:left="6469" w:hanging="360"/>
      </w:pPr>
      <w:rPr>
        <w:rFonts w:ascii="Wingdings" w:hAnsi="Wingdings" w:hint="default"/>
      </w:rPr>
    </w:lvl>
  </w:abstractNum>
  <w:abstractNum w:abstractNumId="43">
    <w:nsid w:val="7AB66EA2"/>
    <w:multiLevelType w:val="hybridMultilevel"/>
    <w:tmpl w:val="16DEA6A6"/>
    <w:lvl w:ilvl="0" w:tplc="C7DE37F4">
      <w:start w:val="1"/>
      <w:numFmt w:val="lowerLetter"/>
      <w:lvlText w:val="%1)"/>
      <w:lvlJc w:val="left"/>
      <w:pPr>
        <w:ind w:left="1211" w:hanging="360"/>
      </w:pPr>
      <w:rPr>
        <w:rFonts w:hint="default"/>
        <w:b/>
      </w:rPr>
    </w:lvl>
    <w:lvl w:ilvl="1" w:tplc="0C0C0019" w:tentative="1">
      <w:start w:val="1"/>
      <w:numFmt w:val="lowerLetter"/>
      <w:lvlText w:val="%2."/>
      <w:lvlJc w:val="left"/>
      <w:pPr>
        <w:ind w:left="1931" w:hanging="360"/>
      </w:pPr>
    </w:lvl>
    <w:lvl w:ilvl="2" w:tplc="0C0C001B" w:tentative="1">
      <w:start w:val="1"/>
      <w:numFmt w:val="lowerRoman"/>
      <w:lvlText w:val="%3."/>
      <w:lvlJc w:val="right"/>
      <w:pPr>
        <w:ind w:left="2651" w:hanging="180"/>
      </w:pPr>
    </w:lvl>
    <w:lvl w:ilvl="3" w:tplc="0C0C000F" w:tentative="1">
      <w:start w:val="1"/>
      <w:numFmt w:val="decimal"/>
      <w:lvlText w:val="%4."/>
      <w:lvlJc w:val="left"/>
      <w:pPr>
        <w:ind w:left="3371" w:hanging="360"/>
      </w:pPr>
    </w:lvl>
    <w:lvl w:ilvl="4" w:tplc="0C0C0019" w:tentative="1">
      <w:start w:val="1"/>
      <w:numFmt w:val="lowerLetter"/>
      <w:lvlText w:val="%5."/>
      <w:lvlJc w:val="left"/>
      <w:pPr>
        <w:ind w:left="4091" w:hanging="360"/>
      </w:pPr>
    </w:lvl>
    <w:lvl w:ilvl="5" w:tplc="0C0C001B" w:tentative="1">
      <w:start w:val="1"/>
      <w:numFmt w:val="lowerRoman"/>
      <w:lvlText w:val="%6."/>
      <w:lvlJc w:val="right"/>
      <w:pPr>
        <w:ind w:left="4811" w:hanging="180"/>
      </w:pPr>
    </w:lvl>
    <w:lvl w:ilvl="6" w:tplc="0C0C000F" w:tentative="1">
      <w:start w:val="1"/>
      <w:numFmt w:val="decimal"/>
      <w:lvlText w:val="%7."/>
      <w:lvlJc w:val="left"/>
      <w:pPr>
        <w:ind w:left="5531" w:hanging="360"/>
      </w:pPr>
    </w:lvl>
    <w:lvl w:ilvl="7" w:tplc="0C0C0019" w:tentative="1">
      <w:start w:val="1"/>
      <w:numFmt w:val="lowerLetter"/>
      <w:lvlText w:val="%8."/>
      <w:lvlJc w:val="left"/>
      <w:pPr>
        <w:ind w:left="6251" w:hanging="360"/>
      </w:pPr>
    </w:lvl>
    <w:lvl w:ilvl="8" w:tplc="0C0C001B" w:tentative="1">
      <w:start w:val="1"/>
      <w:numFmt w:val="lowerRoman"/>
      <w:lvlText w:val="%9."/>
      <w:lvlJc w:val="right"/>
      <w:pPr>
        <w:ind w:left="6971" w:hanging="180"/>
      </w:pPr>
    </w:lvl>
  </w:abstractNum>
  <w:abstractNum w:abstractNumId="44">
    <w:nsid w:val="7EAD100D"/>
    <w:multiLevelType w:val="hybridMultilevel"/>
    <w:tmpl w:val="7F66F4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lvl w:ilvl="0">
        <w:numFmt w:val="bullet"/>
        <w:lvlText w:val="•"/>
        <w:legacy w:legacy="1" w:legacySpace="0" w:legacyIndent="0"/>
        <w:lvlJc w:val="left"/>
        <w:rPr>
          <w:rFonts w:ascii="Helv" w:hAnsi="Helv" w:hint="default"/>
        </w:rPr>
      </w:lvl>
    </w:lvlOverride>
  </w:num>
  <w:num w:numId="3">
    <w:abstractNumId w:val="5"/>
  </w:num>
  <w:num w:numId="4">
    <w:abstractNumId w:val="12"/>
  </w:num>
  <w:num w:numId="5">
    <w:abstractNumId w:val="24"/>
  </w:num>
  <w:num w:numId="6">
    <w:abstractNumId w:val="20"/>
  </w:num>
  <w:num w:numId="7">
    <w:abstractNumId w:val="9"/>
  </w:num>
  <w:num w:numId="8">
    <w:abstractNumId w:val="1"/>
  </w:num>
  <w:num w:numId="9">
    <w:abstractNumId w:val="37"/>
  </w:num>
  <w:num w:numId="10">
    <w:abstractNumId w:val="30"/>
  </w:num>
  <w:num w:numId="11">
    <w:abstractNumId w:val="36"/>
  </w:num>
  <w:num w:numId="12">
    <w:abstractNumId w:val="21"/>
  </w:num>
  <w:num w:numId="13">
    <w:abstractNumId w:val="41"/>
  </w:num>
  <w:num w:numId="14">
    <w:abstractNumId w:val="16"/>
  </w:num>
  <w:num w:numId="15">
    <w:abstractNumId w:val="31"/>
  </w:num>
  <w:num w:numId="16">
    <w:abstractNumId w:val="18"/>
  </w:num>
  <w:num w:numId="17">
    <w:abstractNumId w:val="34"/>
  </w:num>
  <w:num w:numId="18">
    <w:abstractNumId w:val="10"/>
  </w:num>
  <w:num w:numId="19">
    <w:abstractNumId w:val="42"/>
  </w:num>
  <w:num w:numId="20">
    <w:abstractNumId w:val="2"/>
  </w:num>
  <w:num w:numId="21">
    <w:abstractNumId w:val="32"/>
  </w:num>
  <w:num w:numId="22">
    <w:abstractNumId w:val="29"/>
  </w:num>
  <w:num w:numId="23">
    <w:abstractNumId w:val="23"/>
  </w:num>
  <w:num w:numId="24">
    <w:abstractNumId w:val="19"/>
  </w:num>
  <w:num w:numId="25">
    <w:abstractNumId w:val="4"/>
  </w:num>
  <w:num w:numId="26">
    <w:abstractNumId w:val="13"/>
  </w:num>
  <w:num w:numId="27">
    <w:abstractNumId w:val="7"/>
  </w:num>
  <w:num w:numId="28">
    <w:abstractNumId w:val="38"/>
  </w:num>
  <w:num w:numId="29">
    <w:abstractNumId w:val="14"/>
  </w:num>
  <w:num w:numId="30">
    <w:abstractNumId w:val="3"/>
  </w:num>
  <w:num w:numId="31">
    <w:abstractNumId w:val="35"/>
  </w:num>
  <w:num w:numId="32">
    <w:abstractNumId w:val="26"/>
  </w:num>
  <w:num w:numId="33">
    <w:abstractNumId w:val="28"/>
  </w:num>
  <w:num w:numId="34">
    <w:abstractNumId w:val="17"/>
  </w:num>
  <w:num w:numId="35">
    <w:abstractNumId w:val="44"/>
  </w:num>
  <w:num w:numId="36">
    <w:abstractNumId w:val="22"/>
  </w:num>
  <w:num w:numId="37">
    <w:abstractNumId w:val="43"/>
  </w:num>
  <w:num w:numId="38">
    <w:abstractNumId w:val="25"/>
  </w:num>
  <w:num w:numId="39">
    <w:abstractNumId w:val="33"/>
  </w:num>
  <w:num w:numId="40">
    <w:abstractNumId w:val="27"/>
  </w:num>
  <w:num w:numId="41">
    <w:abstractNumId w:val="40"/>
  </w:num>
  <w:num w:numId="42">
    <w:abstractNumId w:val="39"/>
  </w:num>
  <w:num w:numId="43">
    <w:abstractNumId w:val="11"/>
  </w:num>
  <w:num w:numId="44">
    <w:abstractNumId w:val="6"/>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AD4"/>
    <w:rsid w:val="0003127C"/>
    <w:rsid w:val="000355C5"/>
    <w:rsid w:val="000608CB"/>
    <w:rsid w:val="00091A72"/>
    <w:rsid w:val="0009641F"/>
    <w:rsid w:val="000B06E9"/>
    <w:rsid w:val="000C1616"/>
    <w:rsid w:val="000F486F"/>
    <w:rsid w:val="00112DA2"/>
    <w:rsid w:val="00114C46"/>
    <w:rsid w:val="00131F64"/>
    <w:rsid w:val="00147E35"/>
    <w:rsid w:val="00174DDD"/>
    <w:rsid w:val="00180CD5"/>
    <w:rsid w:val="00187538"/>
    <w:rsid w:val="001A6E18"/>
    <w:rsid w:val="001C0DBE"/>
    <w:rsid w:val="001D6A67"/>
    <w:rsid w:val="001E6E5A"/>
    <w:rsid w:val="00217975"/>
    <w:rsid w:val="00221AD4"/>
    <w:rsid w:val="002462B3"/>
    <w:rsid w:val="002533E8"/>
    <w:rsid w:val="002625E7"/>
    <w:rsid w:val="00263958"/>
    <w:rsid w:val="002A365C"/>
    <w:rsid w:val="002A5370"/>
    <w:rsid w:val="002C35A5"/>
    <w:rsid w:val="002E124D"/>
    <w:rsid w:val="002E1F49"/>
    <w:rsid w:val="002E3A7D"/>
    <w:rsid w:val="002E6BB6"/>
    <w:rsid w:val="002F0366"/>
    <w:rsid w:val="002F7CA3"/>
    <w:rsid w:val="00305B44"/>
    <w:rsid w:val="0030616C"/>
    <w:rsid w:val="0031054E"/>
    <w:rsid w:val="0033332D"/>
    <w:rsid w:val="00342FEB"/>
    <w:rsid w:val="00345FA0"/>
    <w:rsid w:val="00357515"/>
    <w:rsid w:val="00364A78"/>
    <w:rsid w:val="0037091A"/>
    <w:rsid w:val="00380EBF"/>
    <w:rsid w:val="0039125A"/>
    <w:rsid w:val="0039131D"/>
    <w:rsid w:val="003A562B"/>
    <w:rsid w:val="003D41FE"/>
    <w:rsid w:val="003F288F"/>
    <w:rsid w:val="00405CE2"/>
    <w:rsid w:val="00422BED"/>
    <w:rsid w:val="00434C70"/>
    <w:rsid w:val="00435EE1"/>
    <w:rsid w:val="0045109D"/>
    <w:rsid w:val="00460162"/>
    <w:rsid w:val="004650C8"/>
    <w:rsid w:val="0047346B"/>
    <w:rsid w:val="00484E78"/>
    <w:rsid w:val="00490325"/>
    <w:rsid w:val="00491A33"/>
    <w:rsid w:val="0049743D"/>
    <w:rsid w:val="004A4AE6"/>
    <w:rsid w:val="004B034B"/>
    <w:rsid w:val="004B1B1F"/>
    <w:rsid w:val="004D4133"/>
    <w:rsid w:val="004D415B"/>
    <w:rsid w:val="004E47ED"/>
    <w:rsid w:val="004E5DF1"/>
    <w:rsid w:val="004F3040"/>
    <w:rsid w:val="00503CF0"/>
    <w:rsid w:val="00506BAB"/>
    <w:rsid w:val="005216AC"/>
    <w:rsid w:val="00535689"/>
    <w:rsid w:val="00551179"/>
    <w:rsid w:val="005519AB"/>
    <w:rsid w:val="00553E53"/>
    <w:rsid w:val="00560681"/>
    <w:rsid w:val="00563953"/>
    <w:rsid w:val="0058305B"/>
    <w:rsid w:val="005851AF"/>
    <w:rsid w:val="00585329"/>
    <w:rsid w:val="00595DE9"/>
    <w:rsid w:val="005968FC"/>
    <w:rsid w:val="005A1A16"/>
    <w:rsid w:val="005E08E7"/>
    <w:rsid w:val="005F0B79"/>
    <w:rsid w:val="00611B16"/>
    <w:rsid w:val="00624B19"/>
    <w:rsid w:val="00631BD3"/>
    <w:rsid w:val="006420A9"/>
    <w:rsid w:val="00652530"/>
    <w:rsid w:val="006653DF"/>
    <w:rsid w:val="00675AD4"/>
    <w:rsid w:val="0067774A"/>
    <w:rsid w:val="00690BB8"/>
    <w:rsid w:val="006A1FAC"/>
    <w:rsid w:val="006A4217"/>
    <w:rsid w:val="006B5B8E"/>
    <w:rsid w:val="006F24EF"/>
    <w:rsid w:val="00715192"/>
    <w:rsid w:val="0072052F"/>
    <w:rsid w:val="00720FD7"/>
    <w:rsid w:val="00742986"/>
    <w:rsid w:val="00747079"/>
    <w:rsid w:val="00753E5D"/>
    <w:rsid w:val="00754833"/>
    <w:rsid w:val="007844FF"/>
    <w:rsid w:val="0079591D"/>
    <w:rsid w:val="007A3195"/>
    <w:rsid w:val="007B10B5"/>
    <w:rsid w:val="007C2A24"/>
    <w:rsid w:val="007C2AFD"/>
    <w:rsid w:val="007D0AA4"/>
    <w:rsid w:val="007E19AB"/>
    <w:rsid w:val="007E1CA1"/>
    <w:rsid w:val="007E2720"/>
    <w:rsid w:val="008131FE"/>
    <w:rsid w:val="0084322B"/>
    <w:rsid w:val="00856583"/>
    <w:rsid w:val="008577B9"/>
    <w:rsid w:val="0087262A"/>
    <w:rsid w:val="008826C0"/>
    <w:rsid w:val="00883DD3"/>
    <w:rsid w:val="0088562C"/>
    <w:rsid w:val="00890A28"/>
    <w:rsid w:val="008972EF"/>
    <w:rsid w:val="008E12E8"/>
    <w:rsid w:val="008F262B"/>
    <w:rsid w:val="008F5F36"/>
    <w:rsid w:val="0097040E"/>
    <w:rsid w:val="00987045"/>
    <w:rsid w:val="00993F48"/>
    <w:rsid w:val="009B642C"/>
    <w:rsid w:val="009B7989"/>
    <w:rsid w:val="009E1AB3"/>
    <w:rsid w:val="00A15862"/>
    <w:rsid w:val="00A57922"/>
    <w:rsid w:val="00A618B6"/>
    <w:rsid w:val="00A70EB7"/>
    <w:rsid w:val="00A741B8"/>
    <w:rsid w:val="00A81E4A"/>
    <w:rsid w:val="00A91EDF"/>
    <w:rsid w:val="00A95264"/>
    <w:rsid w:val="00A95815"/>
    <w:rsid w:val="00A96270"/>
    <w:rsid w:val="00AC2C09"/>
    <w:rsid w:val="00AD5D4C"/>
    <w:rsid w:val="00B041D3"/>
    <w:rsid w:val="00B15BBA"/>
    <w:rsid w:val="00B3098A"/>
    <w:rsid w:val="00B4070B"/>
    <w:rsid w:val="00B40E91"/>
    <w:rsid w:val="00B53AE7"/>
    <w:rsid w:val="00B56B7F"/>
    <w:rsid w:val="00B65358"/>
    <w:rsid w:val="00B73882"/>
    <w:rsid w:val="00B824C1"/>
    <w:rsid w:val="00B848EA"/>
    <w:rsid w:val="00BB4695"/>
    <w:rsid w:val="00BB4D46"/>
    <w:rsid w:val="00BD54CB"/>
    <w:rsid w:val="00C026CB"/>
    <w:rsid w:val="00C0757B"/>
    <w:rsid w:val="00C23C99"/>
    <w:rsid w:val="00C2700E"/>
    <w:rsid w:val="00C612E2"/>
    <w:rsid w:val="00C66911"/>
    <w:rsid w:val="00C67A38"/>
    <w:rsid w:val="00C84D8B"/>
    <w:rsid w:val="00CB491C"/>
    <w:rsid w:val="00CC4626"/>
    <w:rsid w:val="00CC6315"/>
    <w:rsid w:val="00CC7487"/>
    <w:rsid w:val="00CD6020"/>
    <w:rsid w:val="00CE6C70"/>
    <w:rsid w:val="00CF7A4F"/>
    <w:rsid w:val="00CF7A6F"/>
    <w:rsid w:val="00D03886"/>
    <w:rsid w:val="00D06084"/>
    <w:rsid w:val="00D63C29"/>
    <w:rsid w:val="00D75480"/>
    <w:rsid w:val="00D760D8"/>
    <w:rsid w:val="00D7731C"/>
    <w:rsid w:val="00D87F42"/>
    <w:rsid w:val="00D90CAE"/>
    <w:rsid w:val="00DA00A7"/>
    <w:rsid w:val="00DB3177"/>
    <w:rsid w:val="00DB6CD3"/>
    <w:rsid w:val="00DC7113"/>
    <w:rsid w:val="00DE52CC"/>
    <w:rsid w:val="00DF14D0"/>
    <w:rsid w:val="00DF415F"/>
    <w:rsid w:val="00DF7E67"/>
    <w:rsid w:val="00E03726"/>
    <w:rsid w:val="00E04F3B"/>
    <w:rsid w:val="00E11D75"/>
    <w:rsid w:val="00E13F9D"/>
    <w:rsid w:val="00E47860"/>
    <w:rsid w:val="00E47CCB"/>
    <w:rsid w:val="00E634DA"/>
    <w:rsid w:val="00E702B9"/>
    <w:rsid w:val="00E71028"/>
    <w:rsid w:val="00E730B1"/>
    <w:rsid w:val="00E858DA"/>
    <w:rsid w:val="00EB6B6A"/>
    <w:rsid w:val="00ED40F5"/>
    <w:rsid w:val="00EF0E88"/>
    <w:rsid w:val="00EF1A86"/>
    <w:rsid w:val="00F02B6D"/>
    <w:rsid w:val="00F33859"/>
    <w:rsid w:val="00F4510B"/>
    <w:rsid w:val="00F47D70"/>
    <w:rsid w:val="00F728AE"/>
    <w:rsid w:val="00F75494"/>
    <w:rsid w:val="00F8572C"/>
    <w:rsid w:val="00F858F0"/>
    <w:rsid w:val="00F925D1"/>
    <w:rsid w:val="00FA050D"/>
    <w:rsid w:val="00FB56D9"/>
    <w:rsid w:val="00FC486A"/>
    <w:rsid w:val="00FD0B2F"/>
    <w:rsid w:val="00FE4D8D"/>
    <w:rsid w:val="00FE602A"/>
    <w:rsid w:val="00FE6E9F"/>
    <w:rsid w:val="00FF1B65"/>
    <w:rsid w:val="00FF35D1"/>
    <w:rsid w:val="00FF60C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AD4"/>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221AD4"/>
    <w:rPr>
      <w:color w:val="0000FF"/>
      <w:u w:val="single"/>
    </w:rPr>
  </w:style>
  <w:style w:type="paragraph" w:styleId="Paragraphedeliste">
    <w:name w:val="List Paragraph"/>
    <w:basedOn w:val="Normal"/>
    <w:uiPriority w:val="34"/>
    <w:qFormat/>
    <w:rsid w:val="00091A72"/>
    <w:pPr>
      <w:ind w:left="720"/>
      <w:contextualSpacing/>
    </w:pPr>
  </w:style>
  <w:style w:type="table" w:styleId="Grilledutableau">
    <w:name w:val="Table Grid"/>
    <w:basedOn w:val="TableauNormal"/>
    <w:uiPriority w:val="59"/>
    <w:rsid w:val="007C2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1C0DBE"/>
    <w:rPr>
      <w:sz w:val="20"/>
      <w:szCs w:val="20"/>
    </w:rPr>
  </w:style>
  <w:style w:type="character" w:customStyle="1" w:styleId="NotedebasdepageCar">
    <w:name w:val="Note de bas de page Car"/>
    <w:basedOn w:val="Policepardfaut"/>
    <w:link w:val="Notedebasdepage"/>
    <w:uiPriority w:val="99"/>
    <w:semiHidden/>
    <w:rsid w:val="001C0DBE"/>
    <w:rPr>
      <w:rFonts w:ascii="Calibri" w:eastAsia="Calibri" w:hAnsi="Calibri" w:cs="Times New Roman"/>
      <w:sz w:val="20"/>
      <w:szCs w:val="20"/>
    </w:rPr>
  </w:style>
  <w:style w:type="character" w:styleId="Appelnotedebasdep">
    <w:name w:val="footnote reference"/>
    <w:uiPriority w:val="99"/>
    <w:semiHidden/>
    <w:unhideWhenUsed/>
    <w:rsid w:val="001C0DBE"/>
    <w:rPr>
      <w:vertAlign w:val="superscript"/>
    </w:rPr>
  </w:style>
  <w:style w:type="character" w:styleId="Lienhypertextesuivivisit">
    <w:name w:val="FollowedHyperlink"/>
    <w:basedOn w:val="Policepardfaut"/>
    <w:uiPriority w:val="99"/>
    <w:semiHidden/>
    <w:unhideWhenUsed/>
    <w:rsid w:val="00631BD3"/>
    <w:rPr>
      <w:color w:val="800080" w:themeColor="followedHyperlink"/>
      <w:u w:val="single"/>
    </w:rPr>
  </w:style>
  <w:style w:type="table" w:customStyle="1" w:styleId="Grilledutableau1">
    <w:name w:val="Grille du tableau1"/>
    <w:basedOn w:val="TableauNormal"/>
    <w:next w:val="Grilledutableau"/>
    <w:uiPriority w:val="59"/>
    <w:rsid w:val="00EF0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F0E88"/>
    <w:pPr>
      <w:tabs>
        <w:tab w:val="center" w:pos="4320"/>
        <w:tab w:val="right" w:pos="8640"/>
      </w:tabs>
      <w:spacing w:after="0" w:line="240" w:lineRule="auto"/>
    </w:pPr>
  </w:style>
  <w:style w:type="character" w:customStyle="1" w:styleId="En-tteCar">
    <w:name w:val="En-tête Car"/>
    <w:basedOn w:val="Policepardfaut"/>
    <w:link w:val="En-tte"/>
    <w:uiPriority w:val="99"/>
    <w:rsid w:val="00EF0E88"/>
    <w:rPr>
      <w:rFonts w:ascii="Calibri" w:eastAsia="Calibri" w:hAnsi="Calibri" w:cs="Times New Roman"/>
    </w:rPr>
  </w:style>
  <w:style w:type="paragraph" w:styleId="Pieddepage">
    <w:name w:val="footer"/>
    <w:basedOn w:val="Normal"/>
    <w:link w:val="PieddepageCar"/>
    <w:uiPriority w:val="99"/>
    <w:unhideWhenUsed/>
    <w:rsid w:val="00EF0E88"/>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EF0E88"/>
    <w:rPr>
      <w:rFonts w:ascii="Calibri" w:eastAsia="Calibri" w:hAnsi="Calibri" w:cs="Times New Roman"/>
    </w:rPr>
  </w:style>
  <w:style w:type="paragraph" w:styleId="Textedebulles">
    <w:name w:val="Balloon Text"/>
    <w:basedOn w:val="Normal"/>
    <w:link w:val="TextedebullesCar"/>
    <w:uiPriority w:val="99"/>
    <w:semiHidden/>
    <w:unhideWhenUsed/>
    <w:rsid w:val="006777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774A"/>
    <w:rPr>
      <w:rFonts w:ascii="Tahoma" w:eastAsia="Calibri" w:hAnsi="Tahoma" w:cs="Tahoma"/>
      <w:sz w:val="16"/>
      <w:szCs w:val="16"/>
    </w:rPr>
  </w:style>
  <w:style w:type="character" w:styleId="Textedelespacerserv">
    <w:name w:val="Placeholder Text"/>
    <w:basedOn w:val="Policepardfaut"/>
    <w:uiPriority w:val="99"/>
    <w:semiHidden/>
    <w:rsid w:val="00A618B6"/>
    <w:rPr>
      <w:color w:val="808080"/>
    </w:rPr>
  </w:style>
  <w:style w:type="paragraph" w:customStyle="1" w:styleId="bodytext">
    <w:name w:val="bodytext"/>
    <w:basedOn w:val="Normal"/>
    <w:rsid w:val="00FE602A"/>
    <w:pPr>
      <w:spacing w:before="100" w:beforeAutospacing="1" w:after="100" w:afterAutospacing="1" w:line="240" w:lineRule="auto"/>
    </w:pPr>
    <w:rPr>
      <w:rFonts w:ascii="Times New Roman" w:eastAsia="Times New Roman" w:hAnsi="Times New Roman"/>
      <w:sz w:val="24"/>
      <w:szCs w:val="24"/>
      <w:lang w:eastAsia="fr-CA"/>
    </w:rPr>
  </w:style>
  <w:style w:type="character" w:styleId="Marquedecommentaire">
    <w:name w:val="annotation reference"/>
    <w:basedOn w:val="Policepardfaut"/>
    <w:uiPriority w:val="99"/>
    <w:semiHidden/>
    <w:unhideWhenUsed/>
    <w:rsid w:val="009B642C"/>
    <w:rPr>
      <w:sz w:val="16"/>
      <w:szCs w:val="16"/>
    </w:rPr>
  </w:style>
  <w:style w:type="paragraph" w:styleId="Commentaire">
    <w:name w:val="annotation text"/>
    <w:basedOn w:val="Normal"/>
    <w:link w:val="CommentaireCar"/>
    <w:uiPriority w:val="99"/>
    <w:semiHidden/>
    <w:unhideWhenUsed/>
    <w:rsid w:val="009B642C"/>
    <w:pPr>
      <w:spacing w:line="240" w:lineRule="auto"/>
    </w:pPr>
    <w:rPr>
      <w:sz w:val="20"/>
      <w:szCs w:val="20"/>
    </w:rPr>
  </w:style>
  <w:style w:type="character" w:customStyle="1" w:styleId="CommentaireCar">
    <w:name w:val="Commentaire Car"/>
    <w:basedOn w:val="Policepardfaut"/>
    <w:link w:val="Commentaire"/>
    <w:uiPriority w:val="99"/>
    <w:semiHidden/>
    <w:rsid w:val="009B642C"/>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9B642C"/>
    <w:rPr>
      <w:b/>
      <w:bCs/>
    </w:rPr>
  </w:style>
  <w:style w:type="character" w:customStyle="1" w:styleId="ObjetducommentaireCar">
    <w:name w:val="Objet du commentaire Car"/>
    <w:basedOn w:val="CommentaireCar"/>
    <w:link w:val="Objetducommentaire"/>
    <w:uiPriority w:val="99"/>
    <w:semiHidden/>
    <w:rsid w:val="009B642C"/>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AD4"/>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221AD4"/>
    <w:rPr>
      <w:color w:val="0000FF"/>
      <w:u w:val="single"/>
    </w:rPr>
  </w:style>
  <w:style w:type="paragraph" w:styleId="Paragraphedeliste">
    <w:name w:val="List Paragraph"/>
    <w:basedOn w:val="Normal"/>
    <w:uiPriority w:val="34"/>
    <w:qFormat/>
    <w:rsid w:val="00091A72"/>
    <w:pPr>
      <w:ind w:left="720"/>
      <w:contextualSpacing/>
    </w:pPr>
  </w:style>
  <w:style w:type="table" w:styleId="Grilledutableau">
    <w:name w:val="Table Grid"/>
    <w:basedOn w:val="TableauNormal"/>
    <w:uiPriority w:val="59"/>
    <w:rsid w:val="007C2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1C0DBE"/>
    <w:rPr>
      <w:sz w:val="20"/>
      <w:szCs w:val="20"/>
    </w:rPr>
  </w:style>
  <w:style w:type="character" w:customStyle="1" w:styleId="NotedebasdepageCar">
    <w:name w:val="Note de bas de page Car"/>
    <w:basedOn w:val="Policepardfaut"/>
    <w:link w:val="Notedebasdepage"/>
    <w:uiPriority w:val="99"/>
    <w:semiHidden/>
    <w:rsid w:val="001C0DBE"/>
    <w:rPr>
      <w:rFonts w:ascii="Calibri" w:eastAsia="Calibri" w:hAnsi="Calibri" w:cs="Times New Roman"/>
      <w:sz w:val="20"/>
      <w:szCs w:val="20"/>
    </w:rPr>
  </w:style>
  <w:style w:type="character" w:styleId="Appelnotedebasdep">
    <w:name w:val="footnote reference"/>
    <w:uiPriority w:val="99"/>
    <w:semiHidden/>
    <w:unhideWhenUsed/>
    <w:rsid w:val="001C0DBE"/>
    <w:rPr>
      <w:vertAlign w:val="superscript"/>
    </w:rPr>
  </w:style>
  <w:style w:type="character" w:styleId="Lienhypertextesuivivisit">
    <w:name w:val="FollowedHyperlink"/>
    <w:basedOn w:val="Policepardfaut"/>
    <w:uiPriority w:val="99"/>
    <w:semiHidden/>
    <w:unhideWhenUsed/>
    <w:rsid w:val="00631BD3"/>
    <w:rPr>
      <w:color w:val="800080" w:themeColor="followedHyperlink"/>
      <w:u w:val="single"/>
    </w:rPr>
  </w:style>
  <w:style w:type="table" w:customStyle="1" w:styleId="Grilledutableau1">
    <w:name w:val="Grille du tableau1"/>
    <w:basedOn w:val="TableauNormal"/>
    <w:next w:val="Grilledutableau"/>
    <w:uiPriority w:val="59"/>
    <w:rsid w:val="00EF0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F0E88"/>
    <w:pPr>
      <w:tabs>
        <w:tab w:val="center" w:pos="4320"/>
        <w:tab w:val="right" w:pos="8640"/>
      </w:tabs>
      <w:spacing w:after="0" w:line="240" w:lineRule="auto"/>
    </w:pPr>
  </w:style>
  <w:style w:type="character" w:customStyle="1" w:styleId="En-tteCar">
    <w:name w:val="En-tête Car"/>
    <w:basedOn w:val="Policepardfaut"/>
    <w:link w:val="En-tte"/>
    <w:uiPriority w:val="99"/>
    <w:rsid w:val="00EF0E88"/>
    <w:rPr>
      <w:rFonts w:ascii="Calibri" w:eastAsia="Calibri" w:hAnsi="Calibri" w:cs="Times New Roman"/>
    </w:rPr>
  </w:style>
  <w:style w:type="paragraph" w:styleId="Pieddepage">
    <w:name w:val="footer"/>
    <w:basedOn w:val="Normal"/>
    <w:link w:val="PieddepageCar"/>
    <w:uiPriority w:val="99"/>
    <w:unhideWhenUsed/>
    <w:rsid w:val="00EF0E88"/>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EF0E88"/>
    <w:rPr>
      <w:rFonts w:ascii="Calibri" w:eastAsia="Calibri" w:hAnsi="Calibri" w:cs="Times New Roman"/>
    </w:rPr>
  </w:style>
  <w:style w:type="paragraph" w:styleId="Textedebulles">
    <w:name w:val="Balloon Text"/>
    <w:basedOn w:val="Normal"/>
    <w:link w:val="TextedebullesCar"/>
    <w:uiPriority w:val="99"/>
    <w:semiHidden/>
    <w:unhideWhenUsed/>
    <w:rsid w:val="006777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774A"/>
    <w:rPr>
      <w:rFonts w:ascii="Tahoma" w:eastAsia="Calibri" w:hAnsi="Tahoma" w:cs="Tahoma"/>
      <w:sz w:val="16"/>
      <w:szCs w:val="16"/>
    </w:rPr>
  </w:style>
  <w:style w:type="character" w:styleId="Textedelespacerserv">
    <w:name w:val="Placeholder Text"/>
    <w:basedOn w:val="Policepardfaut"/>
    <w:uiPriority w:val="99"/>
    <w:semiHidden/>
    <w:rsid w:val="00A618B6"/>
    <w:rPr>
      <w:color w:val="808080"/>
    </w:rPr>
  </w:style>
  <w:style w:type="paragraph" w:customStyle="1" w:styleId="bodytext">
    <w:name w:val="bodytext"/>
    <w:basedOn w:val="Normal"/>
    <w:rsid w:val="00FE602A"/>
    <w:pPr>
      <w:spacing w:before="100" w:beforeAutospacing="1" w:after="100" w:afterAutospacing="1" w:line="240" w:lineRule="auto"/>
    </w:pPr>
    <w:rPr>
      <w:rFonts w:ascii="Times New Roman" w:eastAsia="Times New Roman" w:hAnsi="Times New Roman"/>
      <w:sz w:val="24"/>
      <w:szCs w:val="24"/>
      <w:lang w:eastAsia="fr-CA"/>
    </w:rPr>
  </w:style>
  <w:style w:type="character" w:styleId="Marquedecommentaire">
    <w:name w:val="annotation reference"/>
    <w:basedOn w:val="Policepardfaut"/>
    <w:uiPriority w:val="99"/>
    <w:semiHidden/>
    <w:unhideWhenUsed/>
    <w:rsid w:val="009B642C"/>
    <w:rPr>
      <w:sz w:val="16"/>
      <w:szCs w:val="16"/>
    </w:rPr>
  </w:style>
  <w:style w:type="paragraph" w:styleId="Commentaire">
    <w:name w:val="annotation text"/>
    <w:basedOn w:val="Normal"/>
    <w:link w:val="CommentaireCar"/>
    <w:uiPriority w:val="99"/>
    <w:semiHidden/>
    <w:unhideWhenUsed/>
    <w:rsid w:val="009B642C"/>
    <w:pPr>
      <w:spacing w:line="240" w:lineRule="auto"/>
    </w:pPr>
    <w:rPr>
      <w:sz w:val="20"/>
      <w:szCs w:val="20"/>
    </w:rPr>
  </w:style>
  <w:style w:type="character" w:customStyle="1" w:styleId="CommentaireCar">
    <w:name w:val="Commentaire Car"/>
    <w:basedOn w:val="Policepardfaut"/>
    <w:link w:val="Commentaire"/>
    <w:uiPriority w:val="99"/>
    <w:semiHidden/>
    <w:rsid w:val="009B642C"/>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9B642C"/>
    <w:rPr>
      <w:b/>
      <w:bCs/>
    </w:rPr>
  </w:style>
  <w:style w:type="character" w:customStyle="1" w:styleId="ObjetducommentaireCar">
    <w:name w:val="Objet du commentaire Car"/>
    <w:basedOn w:val="CommentaireCar"/>
    <w:link w:val="Objetducommentaire"/>
    <w:uiPriority w:val="99"/>
    <w:semiHidden/>
    <w:rsid w:val="009B642C"/>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54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intranet.ciusss-estrie-chus.reg05.rtss.qc.ca/clients/CIUSSSE-CHUS/05_CIUSSSE_CHUS/Reglement-politique-directive-procedure/Directives/C000-DIR-03_Remboursement_frais_deplacement_personnel_CIUSSSE-CHUS_2020-07-01.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afir.reg05.rtss.qc.ca/Requetes/portail.html" TargetMode="External"/><Relationship Id="rId17" Type="http://schemas.openxmlformats.org/officeDocument/2006/relationships/footer" Target="footer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fir.reg05.rtss.qc.ca/Requetes/portail.html" TargetMode="External"/><Relationship Id="rId24" Type="http://schemas.openxmlformats.org/officeDocument/2006/relationships/hyperlink" Target="https://intranet.ciusss-estrie-chus.reg05.rtss.qc.ca/clients/CIUSSSE-CHUS/05_CIUSSSE_CHUS/Reglement-politique-directive-procedure/Directives/C000-DIR-03_Remboursement_frais_deplacement_personnel_CIUSSSE-CHUS_2020-07-01.pdf"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png"/><Relationship Id="rId10" Type="http://schemas.openxmlformats.org/officeDocument/2006/relationships/hyperlink" Target="https://intranet.ciusss-estrie-chus.reg05.rtss.qc.ca/index.php?id=383&amp;L=0"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paierhweb-ciussse.reg05.rtss.qc.ca/eEspresso" TargetMode="Externa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intranet.ciusss-estrie-chus.reg05.rtss.qc.ca/index.php?id=395&amp;L=0" TargetMode="External"/><Relationship Id="rId1" Type="http://schemas.openxmlformats.org/officeDocument/2006/relationships/hyperlink" Target="https://intranet.ciusss-estrie-chus.reg05.rtss.qc.ca/clients/CIUSSSE-CHUS/05_CIUSSSE_CHUS/Reglement-politique-directive-procedure/Directives/C000-DIR-03_Remboursement_frais_deplacement_personnel_CIUSSSE-CHUS_2020-07-0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4BBA9-A044-4F1F-ADD4-0C22A14EF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1535</Words>
  <Characters>8444</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CIUSSS de l'estrie</Company>
  <LinksUpToDate>false</LinksUpToDate>
  <CharactersWithSpaces>9960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CHUS</dc:creator>
  <cp:keywords>internet</cp:keywords>
  <cp:lastModifiedBy>Ariane Gilbert</cp:lastModifiedBy>
  <cp:revision>3</cp:revision>
  <cp:lastPrinted>2018-06-29T17:37:00Z</cp:lastPrinted>
  <dcterms:created xsi:type="dcterms:W3CDTF">2024-05-02T20:20:00Z</dcterms:created>
  <dcterms:modified xsi:type="dcterms:W3CDTF">2024-05-02T20:21:00Z</dcterms:modified>
</cp:coreProperties>
</file>