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ACF6E" w14:textId="77777777" w:rsidR="00ED23B8" w:rsidRDefault="00ED23B8">
      <w:pPr>
        <w:pStyle w:val="Corpsdetexte"/>
        <w:spacing w:before="10"/>
        <w:rPr>
          <w:rFonts w:ascii="Times New Roman"/>
          <w:sz w:val="25"/>
        </w:rPr>
      </w:pPr>
    </w:p>
    <w:p w14:paraId="2AC4636A" w14:textId="77777777" w:rsidR="00ED23B8" w:rsidRDefault="003F1DCE" w:rsidP="003F1DCE">
      <w:pPr>
        <w:spacing w:before="94" w:line="256" w:lineRule="auto"/>
        <w:ind w:left="1294" w:right="905" w:hanging="373"/>
        <w:jc w:val="center"/>
        <w:rPr>
          <w:b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1DC819" wp14:editId="63926230">
                <wp:simplePos x="0" y="0"/>
                <wp:positionH relativeFrom="page">
                  <wp:posOffset>780415</wp:posOffset>
                </wp:positionH>
                <wp:positionV relativeFrom="paragraph">
                  <wp:posOffset>504190</wp:posOffset>
                </wp:positionV>
                <wp:extent cx="6216650" cy="6939280"/>
                <wp:effectExtent l="8890" t="8890" r="3810" b="508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6939280"/>
                          <a:chOff x="1229" y="794"/>
                          <a:chExt cx="9790" cy="10928"/>
                        </a:xfrm>
                      </wpg:grpSpPr>
                      <wps:wsp>
                        <wps:cNvPr id="2" name="Line 2"/>
                        <wps:cNvCnPr/>
                        <wps:spPr bwMode="auto">
                          <a:xfrm>
                            <a:off x="1238" y="804"/>
                            <a:ext cx="97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1234" y="799"/>
                            <a:ext cx="0" cy="109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238" y="11712"/>
                            <a:ext cx="97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1014" y="799"/>
                            <a:ext cx="0" cy="109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343" y="10785"/>
                            <a:ext cx="8967" cy="2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8967"/>
                              <a:gd name="T2" fmla="+- 0 5624 1343"/>
                              <a:gd name="T3" fmla="*/ T2 w 8967"/>
                              <a:gd name="T4" fmla="+- 0 7007 1343"/>
                              <a:gd name="T5" fmla="*/ T4 w 8967"/>
                              <a:gd name="T6" fmla="+- 0 10310 1343"/>
                              <a:gd name="T7" fmla="*/ T6 w 89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967">
                                <a:moveTo>
                                  <a:pt x="0" y="0"/>
                                </a:moveTo>
                                <a:lnTo>
                                  <a:pt x="4281" y="0"/>
                                </a:lnTo>
                                <a:moveTo>
                                  <a:pt x="5664" y="0"/>
                                </a:moveTo>
                                <a:lnTo>
                                  <a:pt x="89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FCBE6" id="Group 7" o:spid="_x0000_s1026" style="position:absolute;margin-left:61.45pt;margin-top:39.7pt;width:489.5pt;height:546.4pt;z-index:-251658240;mso-position-horizontal-relative:page" coordorigin="1229,794" coordsize="9790,1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">
                <v:line id="Line 2" o:spid="_x0000_s1027" style="position:absolute;visibility:visible;mso-wrap-style:square" from="1238,804" to="11009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3" o:spid="_x0000_s1028" style="position:absolute;visibility:visible;mso-wrap-style:square" from="1234,799" to="1234,1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9" style="position:absolute;visibility:visible;mso-wrap-style:square" from="1238,11712" to="11009,1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30" style="position:absolute;visibility:visible;mso-wrap-style:square" from="11014,799" to="11014,1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shape id="AutoShape 6" o:spid="_x0000_s1031" style="position:absolute;left:1343;top:10785;width:8967;height:2;visibility:visible;mso-wrap-style:square;v-text-anchor:top" coordsize="8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" path="m,l4281,m5664,l8967,e" filled="f" strokeweight=".7pt">
                  <v:path arrowok="t" o:connecttype="custom" o:connectlocs="0,0;4281,0;5664,0;8967,0" o:connectangles="0,0,0,0"/>
                </v:shape>
                <w10:wrap anchorx="page"/>
              </v:group>
            </w:pict>
          </mc:Fallback>
        </mc:AlternateContent>
      </w:r>
      <w:r>
        <w:rPr>
          <w:b/>
          <w:bCs/>
          <w:lang w:val="en-CA"/>
        </w:rPr>
        <w:t>Consent Form for Natural Caregivers Supporting a Relative in a Living Environment during the COVID-19 Pandemic</w:t>
      </w:r>
    </w:p>
    <w:p w14:paraId="4B2692AE" w14:textId="77777777" w:rsidR="00ED23B8" w:rsidRDefault="00ED23B8">
      <w:pPr>
        <w:pStyle w:val="Corpsdetexte"/>
        <w:rPr>
          <w:b/>
          <w:sz w:val="24"/>
        </w:rPr>
      </w:pPr>
    </w:p>
    <w:p w14:paraId="21D5E764" w14:textId="77777777" w:rsidR="00ED23B8" w:rsidRDefault="003F1DCE">
      <w:pPr>
        <w:pStyle w:val="Corpsdetexte"/>
        <w:spacing w:before="188" w:line="276" w:lineRule="auto"/>
        <w:ind w:left="221" w:right="232"/>
      </w:pPr>
      <w:r>
        <w:rPr>
          <w:lang w:val="en-CA"/>
        </w:rPr>
        <w:t>In order to make an informed decision, you need to understand the risks inherent in supporting a resident in the context of a COVID-19 pandemic.</w:t>
      </w:r>
    </w:p>
    <w:p w14:paraId="261ABA6D" w14:textId="77777777" w:rsidR="00ED23B8" w:rsidRDefault="00ED23B8">
      <w:pPr>
        <w:pStyle w:val="Corpsdetexte"/>
        <w:spacing w:before="5"/>
        <w:rPr>
          <w:sz w:val="25"/>
        </w:rPr>
      </w:pPr>
    </w:p>
    <w:p w14:paraId="6A6EABEE" w14:textId="77777777" w:rsidR="00ED23B8" w:rsidRDefault="003F1DCE">
      <w:pPr>
        <w:pStyle w:val="Paragraphedeliste"/>
        <w:numPr>
          <w:ilvl w:val="0"/>
          <w:numId w:val="1"/>
        </w:numPr>
        <w:tabs>
          <w:tab w:val="left" w:pos="963"/>
          <w:tab w:val="left" w:pos="964"/>
        </w:tabs>
        <w:spacing w:before="0" w:line="271" w:lineRule="auto"/>
        <w:ind w:right="459" w:hanging="359"/>
      </w:pPr>
      <w:r>
        <w:rPr>
          <w:lang w:val="en-CA"/>
        </w:rPr>
        <w:t xml:space="preserve">Visiting a resident increases the risk of the resident, other residents, and staff of contracting COVID-19. </w:t>
      </w:r>
    </w:p>
    <w:p w14:paraId="32C6BC7A" w14:textId="77777777" w:rsidR="00ED23B8" w:rsidRDefault="003F1DCE">
      <w:pPr>
        <w:pStyle w:val="Paragraphedeliste"/>
        <w:numPr>
          <w:ilvl w:val="0"/>
          <w:numId w:val="1"/>
        </w:numPr>
        <w:tabs>
          <w:tab w:val="left" w:pos="963"/>
          <w:tab w:val="left" w:pos="964"/>
        </w:tabs>
        <w:spacing w:before="5" w:line="273" w:lineRule="auto"/>
        <w:ind w:right="508" w:hanging="359"/>
      </w:pPr>
      <w:r>
        <w:rPr>
          <w:lang w:val="en-CA"/>
        </w:rPr>
        <w:t xml:space="preserve">Visiting a resident increases the risk of the natural caregiver contracting COVID-19. </w:t>
      </w:r>
    </w:p>
    <w:p w14:paraId="0D396732" w14:textId="77777777" w:rsidR="00ED23B8" w:rsidRDefault="003F1DCE">
      <w:pPr>
        <w:pStyle w:val="Paragraphedeliste"/>
        <w:numPr>
          <w:ilvl w:val="0"/>
          <w:numId w:val="1"/>
        </w:numPr>
        <w:tabs>
          <w:tab w:val="left" w:pos="962"/>
          <w:tab w:val="left" w:pos="963"/>
        </w:tabs>
        <w:spacing w:line="276" w:lineRule="auto"/>
        <w:ind w:right="214" w:hanging="360"/>
      </w:pPr>
      <w:r>
        <w:rPr>
          <w:lang w:val="en-CA"/>
        </w:rPr>
        <w:t>In addition, the people most at risk of developing complications after contracting COVID-19 are age 65 or older or have a vulnerability factor such as cardiovascular disease, lung disease, hypertension, diabetes, and chronic kidney failure as well as immunocompromised individuals.</w:t>
      </w:r>
    </w:p>
    <w:p w14:paraId="6E389897" w14:textId="77777777" w:rsidR="00ED23B8" w:rsidRDefault="00ED23B8">
      <w:pPr>
        <w:pStyle w:val="Corpsdetexte"/>
        <w:spacing w:before="2"/>
        <w:rPr>
          <w:sz w:val="25"/>
        </w:rPr>
      </w:pPr>
    </w:p>
    <w:p w14:paraId="0C42D83D" w14:textId="77777777" w:rsidR="00ED23B8" w:rsidRDefault="003F1DCE">
      <w:pPr>
        <w:pStyle w:val="Corpsdetexte"/>
        <w:tabs>
          <w:tab w:val="left" w:pos="7841"/>
        </w:tabs>
        <w:spacing w:before="1"/>
        <w:ind w:left="221"/>
      </w:pPr>
      <w:r>
        <w:rPr>
          <w:lang w:val="en-CA"/>
        </w:rPr>
        <w:t>On the basis of the foregoing, I, the undersigned</w:t>
      </w:r>
      <w:r>
        <w:rPr>
          <w:u w:val="single"/>
          <w:lang w:val="en-CA"/>
        </w:rPr>
        <w:tab/>
      </w:r>
      <w:r>
        <w:rPr>
          <w:lang w:val="en-CA"/>
        </w:rPr>
        <w:t xml:space="preserve">, </w:t>
      </w:r>
    </w:p>
    <w:p w14:paraId="7B6E478A" w14:textId="77777777" w:rsidR="00ED23B8" w:rsidRDefault="00ED23B8">
      <w:pPr>
        <w:pStyle w:val="Corpsdetexte"/>
        <w:spacing w:before="7"/>
        <w:rPr>
          <w:sz w:val="28"/>
        </w:rPr>
      </w:pPr>
    </w:p>
    <w:p w14:paraId="50BB7FDA" w14:textId="77777777" w:rsidR="00ED23B8" w:rsidRDefault="003F1DCE">
      <w:pPr>
        <w:pStyle w:val="Paragraphedeliste"/>
        <w:numPr>
          <w:ilvl w:val="0"/>
          <w:numId w:val="1"/>
        </w:numPr>
        <w:tabs>
          <w:tab w:val="left" w:pos="941"/>
          <w:tab w:val="left" w:pos="942"/>
        </w:tabs>
        <w:spacing w:before="1"/>
        <w:ind w:left="941" w:hanging="360"/>
      </w:pPr>
      <w:r>
        <w:rPr>
          <w:lang w:val="en-CA"/>
        </w:rPr>
        <w:t>attest to having understood the risks inherent in the decision mentioned above;</w:t>
      </w:r>
    </w:p>
    <w:p w14:paraId="4424BED0" w14:textId="77777777" w:rsidR="00ED23B8" w:rsidRDefault="003F1DCE">
      <w:pPr>
        <w:pStyle w:val="Paragraphedeliste"/>
        <w:numPr>
          <w:ilvl w:val="0"/>
          <w:numId w:val="1"/>
        </w:numPr>
        <w:tabs>
          <w:tab w:val="left" w:pos="941"/>
          <w:tab w:val="left" w:pos="943"/>
        </w:tabs>
        <w:spacing w:before="35" w:line="273" w:lineRule="auto"/>
        <w:ind w:left="942" w:right="505"/>
      </w:pPr>
      <w:r>
        <w:rPr>
          <w:lang w:val="en-CA"/>
        </w:rPr>
        <w:t>confirm that I read the information on symptom monitoring, hand hygiene, respiratory etiquette, and use of personal protective equipment;</w:t>
      </w:r>
    </w:p>
    <w:p w14:paraId="50B90BA0" w14:textId="77777777" w:rsidR="00ED23B8" w:rsidRDefault="003F1DCE">
      <w:pPr>
        <w:pStyle w:val="Paragraphedeliste"/>
        <w:numPr>
          <w:ilvl w:val="0"/>
          <w:numId w:val="1"/>
        </w:numPr>
        <w:tabs>
          <w:tab w:val="left" w:pos="942"/>
          <w:tab w:val="left" w:pos="943"/>
        </w:tabs>
        <w:spacing w:line="273" w:lineRule="auto"/>
        <w:ind w:left="942" w:right="509" w:hanging="360"/>
      </w:pPr>
      <w:r>
        <w:rPr>
          <w:lang w:val="en-CA"/>
        </w:rPr>
        <w:t>will comply with the conditions and instructions imposed by the living environment (CHSLD, IR-FTR, PSR) or by public-health authorities regarding infection protection and control;</w:t>
      </w:r>
    </w:p>
    <w:p w14:paraId="65FFDFB3" w14:textId="77777777" w:rsidR="00ED23B8" w:rsidRDefault="003F1DCE">
      <w:pPr>
        <w:pStyle w:val="Paragraphedeliste"/>
        <w:numPr>
          <w:ilvl w:val="0"/>
          <w:numId w:val="1"/>
        </w:numPr>
        <w:tabs>
          <w:tab w:val="left" w:pos="942"/>
          <w:tab w:val="left" w:pos="943"/>
        </w:tabs>
        <w:spacing w:line="271" w:lineRule="auto"/>
        <w:ind w:left="942" w:right="750" w:hanging="360"/>
      </w:pPr>
      <w:r>
        <w:rPr>
          <w:lang w:val="en-CA"/>
        </w:rPr>
        <w:t>agree to undergo screening testing and to inform the living environment of the result, if the resident's condition requires it;</w:t>
      </w:r>
    </w:p>
    <w:p w14:paraId="2435C96B" w14:textId="77777777" w:rsidR="00ED23B8" w:rsidRDefault="003F1DCE">
      <w:pPr>
        <w:pStyle w:val="Paragraphedeliste"/>
        <w:numPr>
          <w:ilvl w:val="0"/>
          <w:numId w:val="1"/>
        </w:numPr>
        <w:tabs>
          <w:tab w:val="left" w:pos="942"/>
          <w:tab w:val="left" w:pos="943"/>
        </w:tabs>
        <w:spacing w:before="4" w:line="273" w:lineRule="auto"/>
        <w:ind w:left="942" w:right="492" w:hanging="360"/>
      </w:pPr>
      <w:r>
        <w:rPr>
          <w:lang w:val="en-CA"/>
        </w:rPr>
        <w:t xml:space="preserve">agree to wear the appropriate personal protective equipment according to the resident's condition; and </w:t>
      </w:r>
    </w:p>
    <w:p w14:paraId="3E7CDD38" w14:textId="77777777" w:rsidR="00ED23B8" w:rsidRDefault="003F1DCE">
      <w:pPr>
        <w:pStyle w:val="Paragraphedeliste"/>
        <w:numPr>
          <w:ilvl w:val="0"/>
          <w:numId w:val="1"/>
        </w:numPr>
        <w:tabs>
          <w:tab w:val="left" w:pos="943"/>
          <w:tab w:val="left" w:pos="944"/>
        </w:tabs>
        <w:spacing w:line="273" w:lineRule="auto"/>
        <w:ind w:left="943" w:right="333" w:hanging="360"/>
      </w:pPr>
      <w:r>
        <w:rPr>
          <w:lang w:val="en-CA"/>
        </w:rPr>
        <w:t>understand that failure to comply with the conditions and instructions imposed by the living environment or by public-health authorities could result in the living environment terminating the right to visit.</w:t>
      </w:r>
    </w:p>
    <w:p w14:paraId="573F94E5" w14:textId="77777777" w:rsidR="00ED23B8" w:rsidRDefault="00ED23B8">
      <w:pPr>
        <w:pStyle w:val="Corpsdetexte"/>
        <w:rPr>
          <w:sz w:val="20"/>
        </w:rPr>
      </w:pPr>
    </w:p>
    <w:p w14:paraId="3D3FF014" w14:textId="77777777" w:rsidR="00ED23B8" w:rsidRDefault="00ED23B8">
      <w:pPr>
        <w:pStyle w:val="Corpsdetexte"/>
        <w:rPr>
          <w:sz w:val="20"/>
        </w:rPr>
      </w:pPr>
    </w:p>
    <w:p w14:paraId="58EA15C4" w14:textId="77777777" w:rsidR="00ED23B8" w:rsidRDefault="00ED23B8">
      <w:pPr>
        <w:pStyle w:val="Corpsdetexte"/>
        <w:rPr>
          <w:sz w:val="20"/>
        </w:rPr>
      </w:pPr>
    </w:p>
    <w:p w14:paraId="2751ECA0" w14:textId="77777777" w:rsidR="00ED23B8" w:rsidRDefault="00ED23B8">
      <w:pPr>
        <w:pStyle w:val="Corpsdetexte"/>
        <w:rPr>
          <w:sz w:val="20"/>
        </w:rPr>
      </w:pPr>
    </w:p>
    <w:p w14:paraId="0CEF8999" w14:textId="77777777" w:rsidR="00ED23B8" w:rsidRDefault="00ED23B8">
      <w:pPr>
        <w:pStyle w:val="Corpsdetexte"/>
        <w:spacing w:before="5"/>
        <w:rPr>
          <w:sz w:val="21"/>
        </w:rPr>
      </w:pPr>
    </w:p>
    <w:p w14:paraId="5C7E7365" w14:textId="77777777" w:rsidR="00ED23B8" w:rsidRDefault="003F1DCE">
      <w:pPr>
        <w:pStyle w:val="Corpsdetexte"/>
        <w:tabs>
          <w:tab w:val="left" w:pos="5887"/>
        </w:tabs>
        <w:ind w:left="223"/>
      </w:pPr>
      <w:r>
        <w:rPr>
          <w:lang w:val="en-CA"/>
        </w:rPr>
        <w:t>Signature</w:t>
      </w:r>
      <w:r>
        <w:rPr>
          <w:lang w:val="en-CA"/>
        </w:rPr>
        <w:tab/>
        <w:t>Date (</w:t>
      </w:r>
      <w:proofErr w:type="spellStart"/>
      <w:r>
        <w:rPr>
          <w:lang w:val="en-CA"/>
        </w:rPr>
        <w:t>yyyy</w:t>
      </w:r>
      <w:proofErr w:type="spellEnd"/>
      <w:r>
        <w:rPr>
          <w:lang w:val="en-CA"/>
        </w:rPr>
        <w:t>/mm/dd)</w:t>
      </w:r>
    </w:p>
    <w:sectPr w:rsidR="00ED23B8">
      <w:type w:val="continuous"/>
      <w:pgSz w:w="12240" w:h="15840"/>
      <w:pgMar w:top="150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8FBA3"/>
    <w:multiLevelType w:val="hybridMultilevel"/>
    <w:tmpl w:val="945ACDBE"/>
    <w:lvl w:ilvl="0" w:tplc="4B40630E">
      <w:numFmt w:val="bullet"/>
      <w:lvlText w:val=""/>
      <w:lvlJc w:val="left"/>
      <w:pPr>
        <w:ind w:left="96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422FA70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441690DA">
      <w:numFmt w:val="bullet"/>
      <w:lvlText w:val="•"/>
      <w:lvlJc w:val="left"/>
      <w:pPr>
        <w:ind w:left="2768" w:hanging="361"/>
      </w:pPr>
      <w:rPr>
        <w:rFonts w:hint="default"/>
      </w:rPr>
    </w:lvl>
    <w:lvl w:ilvl="3" w:tplc="7AC8ACA6">
      <w:numFmt w:val="bullet"/>
      <w:lvlText w:val="•"/>
      <w:lvlJc w:val="left"/>
      <w:pPr>
        <w:ind w:left="3672" w:hanging="361"/>
      </w:pPr>
      <w:rPr>
        <w:rFonts w:hint="default"/>
      </w:rPr>
    </w:lvl>
    <w:lvl w:ilvl="4" w:tplc="E2127044">
      <w:numFmt w:val="bullet"/>
      <w:lvlText w:val="•"/>
      <w:lvlJc w:val="left"/>
      <w:pPr>
        <w:ind w:left="4576" w:hanging="361"/>
      </w:pPr>
      <w:rPr>
        <w:rFonts w:hint="default"/>
      </w:rPr>
    </w:lvl>
    <w:lvl w:ilvl="5" w:tplc="672A1D64">
      <w:numFmt w:val="bullet"/>
      <w:lvlText w:val="•"/>
      <w:lvlJc w:val="left"/>
      <w:pPr>
        <w:ind w:left="5480" w:hanging="361"/>
      </w:pPr>
      <w:rPr>
        <w:rFonts w:hint="default"/>
      </w:rPr>
    </w:lvl>
    <w:lvl w:ilvl="6" w:tplc="DBCCD6CA">
      <w:numFmt w:val="bullet"/>
      <w:lvlText w:val="•"/>
      <w:lvlJc w:val="left"/>
      <w:pPr>
        <w:ind w:left="6384" w:hanging="361"/>
      </w:pPr>
      <w:rPr>
        <w:rFonts w:hint="default"/>
      </w:rPr>
    </w:lvl>
    <w:lvl w:ilvl="7" w:tplc="951A8360">
      <w:numFmt w:val="bullet"/>
      <w:lvlText w:val="•"/>
      <w:lvlJc w:val="left"/>
      <w:pPr>
        <w:ind w:left="7288" w:hanging="361"/>
      </w:pPr>
      <w:rPr>
        <w:rFonts w:hint="default"/>
      </w:rPr>
    </w:lvl>
    <w:lvl w:ilvl="8" w:tplc="919C93C8">
      <w:numFmt w:val="bullet"/>
      <w:lvlText w:val="•"/>
      <w:lvlJc w:val="left"/>
      <w:pPr>
        <w:ind w:left="819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B8"/>
    <w:rsid w:val="00263F81"/>
    <w:rsid w:val="003F1DCE"/>
    <w:rsid w:val="00E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497F"/>
  <w15:docId w15:val="{14873AAB-1119-42C6-BED3-30691F1B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2"/>
      <w:ind w:left="9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CSSS-IUGS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Mathieu Breton</cp:lastModifiedBy>
  <cp:revision>2</cp:revision>
  <dcterms:created xsi:type="dcterms:W3CDTF">2020-05-14T12:36:00Z</dcterms:created>
  <dcterms:modified xsi:type="dcterms:W3CDTF">2020-05-14T12:36:00Z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2020-05-06T00:00:00Z</vt:filetime>
  </property>
</Properties>
</file>