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25" w:rsidRPr="002341A1" w:rsidRDefault="00000698" w:rsidP="00D35A98">
      <w:pPr>
        <w:pStyle w:val="Titre1"/>
      </w:pPr>
      <w:bookmarkStart w:id="0" w:name="_GoBack"/>
      <w:bookmarkEnd w:id="0"/>
      <w:permStart w:id="424545480" w:edGrp="everyone"/>
      <w:permEnd w:id="424545480"/>
      <w:r w:rsidRPr="00000698">
        <w:t>Liste des formations postscolaires requises par titre d'emploi</w:t>
      </w:r>
    </w:p>
    <w:p w:rsidR="00202625" w:rsidRPr="002341A1" w:rsidRDefault="00000698" w:rsidP="00D35A98">
      <w:pPr>
        <w:pStyle w:val="Sous-titreduTitre1"/>
      </w:pPr>
      <w:r>
        <w:t>Personnes salariées de la catégorie 3 (CSN)</w:t>
      </w:r>
    </w:p>
    <w:p w:rsidR="00202625" w:rsidRDefault="00000698" w:rsidP="00D35A98">
      <w:r w:rsidRPr="00000698">
        <w:t xml:space="preserve">Dans le cadre de l'entente </w:t>
      </w:r>
      <w:r>
        <w:t>sur</w:t>
      </w:r>
      <w:r w:rsidRPr="00000698">
        <w:t xml:space="preserve"> l’accès à une rémunération additionnelle </w:t>
      </w:r>
      <w:r>
        <w:t>prévue à l’</w:t>
      </w:r>
      <w:r w:rsidRPr="004A685E">
        <w:rPr>
          <w:rStyle w:val="Emphaseple"/>
          <w:b/>
        </w:rPr>
        <w:t>Annexe O</w:t>
      </w:r>
      <w:r w:rsidRPr="00000698">
        <w:t xml:space="preserve"> de la convention collective nationale</w:t>
      </w:r>
      <w:r>
        <w:t xml:space="preserve"> </w:t>
      </w:r>
      <w:r w:rsidRPr="00000698">
        <w:t xml:space="preserve">visant à reconnaître la scolarité selon des critères établis, ce document présente la liste des formations postscolaires requises par </w:t>
      </w:r>
      <w:r>
        <w:t xml:space="preserve">Santé Québec </w:t>
      </w:r>
      <w:r w:rsidRPr="00000698">
        <w:t xml:space="preserve">Estrie – CHUS pour les personnes salariées </w:t>
      </w:r>
      <w:r>
        <w:t xml:space="preserve">de la catégorie 3 (CSN) </w:t>
      </w:r>
      <w:r w:rsidRPr="00000698">
        <w:t>dont le titre d’emploi nécessite un diplôme d’études collégiales (DEC).</w:t>
      </w:r>
    </w:p>
    <w:p w:rsidR="00000698" w:rsidRDefault="00000698" w:rsidP="00D35A98">
      <w:pPr>
        <w:pStyle w:val="Titre2"/>
      </w:pPr>
      <w:r>
        <w:t>Table des matières</w:t>
      </w:r>
    </w:p>
    <w:p w:rsidR="00000698" w:rsidRPr="00D35A98" w:rsidRDefault="00000698" w:rsidP="00D35A98">
      <w:pPr>
        <w:rPr>
          <w:rStyle w:val="lev"/>
          <w:color w:val="FF0000"/>
        </w:rPr>
      </w:pPr>
      <w:r w:rsidRPr="00D35A98">
        <w:rPr>
          <w:rStyle w:val="lev"/>
          <w:color w:val="FF0000"/>
        </w:rPr>
        <w:t>Cliquez sur le titre d'emploi pour atteindre la liste des formations</w:t>
      </w:r>
    </w:p>
    <w:p w:rsidR="00000698" w:rsidRPr="00D35A98" w:rsidRDefault="00AF6607" w:rsidP="00D35A98">
      <w:pPr>
        <w:rPr>
          <w:sz w:val="24"/>
        </w:rPr>
      </w:pPr>
      <w:hyperlink w:anchor="_2101_─_TECH." w:history="1">
        <w:r w:rsidR="00000698" w:rsidRPr="00A518CE">
          <w:rPr>
            <w:rStyle w:val="Lienhypertexte"/>
            <w:sz w:val="24"/>
          </w:rPr>
          <w:t xml:space="preserve">2101 </w:t>
        </w:r>
        <w:r w:rsidR="00000698" w:rsidRPr="00A518CE">
          <w:rPr>
            <w:rStyle w:val="Lienhypertexte"/>
            <w:rFonts w:ascii="Calibri" w:hAnsi="Calibri" w:cs="Calibri"/>
            <w:sz w:val="24"/>
          </w:rPr>
          <w:t>─</w:t>
        </w:r>
        <w:r w:rsidR="00000698" w:rsidRPr="00A518CE">
          <w:rPr>
            <w:rStyle w:val="Lienhypertexte"/>
            <w:sz w:val="24"/>
          </w:rPr>
          <w:t xml:space="preserve"> Technicien ou technicienne en administration</w:t>
        </w:r>
      </w:hyperlink>
    </w:p>
    <w:p w:rsidR="00000698" w:rsidRPr="00D35A98" w:rsidRDefault="00AF6607" w:rsidP="00D35A98">
      <w:pPr>
        <w:rPr>
          <w:sz w:val="24"/>
        </w:rPr>
      </w:pPr>
      <w:hyperlink w:anchor="_2112_─_TECH." w:history="1">
        <w:r w:rsidR="00000698" w:rsidRPr="00A518CE">
          <w:rPr>
            <w:rStyle w:val="Lienhypertexte"/>
            <w:sz w:val="24"/>
          </w:rPr>
          <w:t xml:space="preserve">2112 </w:t>
        </w:r>
        <w:r w:rsidR="00000698" w:rsidRPr="00A518CE">
          <w:rPr>
            <w:rStyle w:val="Lienhypertexte"/>
            <w:rFonts w:ascii="Calibri" w:hAnsi="Calibri" w:cs="Calibri"/>
            <w:sz w:val="24"/>
          </w:rPr>
          <w:t>─</w:t>
        </w:r>
        <w:r w:rsidR="00000698" w:rsidRPr="00A518CE">
          <w:rPr>
            <w:rStyle w:val="Lienhypertexte"/>
            <w:sz w:val="24"/>
          </w:rPr>
          <w:t xml:space="preserve"> Technicien ou technicienne juridique</w:t>
        </w:r>
      </w:hyperlink>
    </w:p>
    <w:p w:rsidR="00000698" w:rsidRPr="00D35A98" w:rsidRDefault="00AF6607" w:rsidP="00D35A98">
      <w:pPr>
        <w:rPr>
          <w:sz w:val="24"/>
        </w:rPr>
      </w:pPr>
      <w:hyperlink w:anchor="_2123_─_TECH.EN" w:history="1">
        <w:r w:rsidR="00000698" w:rsidRPr="00A518CE">
          <w:rPr>
            <w:rStyle w:val="Lienhypertexte"/>
            <w:sz w:val="24"/>
          </w:rPr>
          <w:t xml:space="preserve">2123 </w:t>
        </w:r>
        <w:r w:rsidR="00000698" w:rsidRPr="00A518CE">
          <w:rPr>
            <w:rStyle w:val="Lienhypertexte"/>
            <w:rFonts w:ascii="Calibri" w:hAnsi="Calibri" w:cs="Calibri"/>
            <w:sz w:val="24"/>
          </w:rPr>
          <w:t>─</w:t>
        </w:r>
        <w:r w:rsidR="00000698" w:rsidRPr="00A518CE">
          <w:rPr>
            <w:rStyle w:val="Lienhypertexte"/>
            <w:sz w:val="24"/>
          </w:rPr>
          <w:t xml:space="preserve"> Technicien ou technicienne en informatique</w:t>
        </w:r>
      </w:hyperlink>
    </w:p>
    <w:p w:rsidR="00000698" w:rsidRPr="00D35A98" w:rsidRDefault="00AF6607" w:rsidP="00D35A98">
      <w:pPr>
        <w:rPr>
          <w:sz w:val="24"/>
        </w:rPr>
      </w:pPr>
      <w:hyperlink w:anchor="_2124_─_TECH.SPECI" w:history="1">
        <w:r w:rsidR="00000698" w:rsidRPr="00A518CE">
          <w:rPr>
            <w:rStyle w:val="Lienhypertexte"/>
            <w:sz w:val="24"/>
          </w:rPr>
          <w:t xml:space="preserve">2124 </w:t>
        </w:r>
        <w:r w:rsidR="00000698" w:rsidRPr="00A518CE">
          <w:rPr>
            <w:rStyle w:val="Lienhypertexte"/>
            <w:rFonts w:ascii="Calibri" w:hAnsi="Calibri" w:cs="Calibri"/>
            <w:sz w:val="24"/>
          </w:rPr>
          <w:t>─</w:t>
        </w:r>
        <w:r w:rsidR="00000698" w:rsidRPr="00A518CE">
          <w:rPr>
            <w:rStyle w:val="Lienhypertexte"/>
            <w:sz w:val="24"/>
          </w:rPr>
          <w:t xml:space="preserve"> Technicien spécialisé ou technicienne spécialisée en informatique</w:t>
        </w:r>
      </w:hyperlink>
    </w:p>
    <w:p w:rsidR="00000698" w:rsidRPr="00D35A98" w:rsidRDefault="00AF6607" w:rsidP="00D35A98">
      <w:pPr>
        <w:rPr>
          <w:sz w:val="24"/>
        </w:rPr>
      </w:pPr>
      <w:hyperlink w:anchor="_2275_─_TECH." w:history="1">
        <w:r w:rsidR="00000698" w:rsidRPr="00A518CE">
          <w:rPr>
            <w:rStyle w:val="Lienhypertexte"/>
            <w:sz w:val="24"/>
          </w:rPr>
          <w:t xml:space="preserve">2275 </w:t>
        </w:r>
        <w:r w:rsidR="00000698" w:rsidRPr="00A518CE">
          <w:rPr>
            <w:rStyle w:val="Lienhypertexte"/>
            <w:rFonts w:ascii="Calibri" w:hAnsi="Calibri" w:cs="Calibri"/>
            <w:sz w:val="24"/>
          </w:rPr>
          <w:t>─</w:t>
        </w:r>
        <w:r w:rsidR="00000698" w:rsidRPr="00A518CE">
          <w:rPr>
            <w:rStyle w:val="Lienhypertexte"/>
            <w:sz w:val="24"/>
          </w:rPr>
          <w:t xml:space="preserve"> Technicien ou technicienne en communication</w:t>
        </w:r>
      </w:hyperlink>
    </w:p>
    <w:p w:rsidR="00000698" w:rsidRPr="00D35A98" w:rsidRDefault="00AF6607" w:rsidP="00D35A98">
      <w:pPr>
        <w:rPr>
          <w:sz w:val="24"/>
        </w:rPr>
      </w:pPr>
      <w:hyperlink w:anchor="_2333_─_TECH." w:history="1">
        <w:r w:rsidR="00000698" w:rsidRPr="00A518CE">
          <w:rPr>
            <w:rStyle w:val="Lienhypertexte"/>
            <w:sz w:val="24"/>
          </w:rPr>
          <w:t xml:space="preserve">2333 </w:t>
        </w:r>
        <w:r w:rsidR="00000698" w:rsidRPr="00A518CE">
          <w:rPr>
            <w:rStyle w:val="Lienhypertexte"/>
            <w:rFonts w:ascii="Calibri" w:hAnsi="Calibri" w:cs="Calibri"/>
            <w:sz w:val="24"/>
          </w:rPr>
          <w:t>─</w:t>
        </w:r>
        <w:r w:rsidR="00000698" w:rsidRPr="00A518CE">
          <w:rPr>
            <w:rStyle w:val="Lienhypertexte"/>
            <w:sz w:val="24"/>
          </w:rPr>
          <w:t xml:space="preserve"> Technicien ou technicienne en arts graphiques</w:t>
        </w:r>
      </w:hyperlink>
    </w:p>
    <w:p w:rsidR="00000698" w:rsidRPr="00D35A98" w:rsidRDefault="00AF6607" w:rsidP="00D35A98">
      <w:pPr>
        <w:rPr>
          <w:sz w:val="24"/>
        </w:rPr>
      </w:pPr>
      <w:hyperlink w:anchor="_2356_─_TECH.DOCUMENTATION" w:history="1">
        <w:r w:rsidR="00000698" w:rsidRPr="00A518CE">
          <w:rPr>
            <w:rStyle w:val="Lienhypertexte"/>
            <w:sz w:val="24"/>
          </w:rPr>
          <w:t xml:space="preserve">2356 </w:t>
        </w:r>
        <w:r w:rsidR="00000698" w:rsidRPr="00A518CE">
          <w:rPr>
            <w:rStyle w:val="Lienhypertexte"/>
            <w:rFonts w:ascii="Calibri" w:hAnsi="Calibri" w:cs="Calibri"/>
            <w:sz w:val="24"/>
          </w:rPr>
          <w:t>─</w:t>
        </w:r>
        <w:r w:rsidR="00000698" w:rsidRPr="00A518CE">
          <w:rPr>
            <w:rStyle w:val="Lienhypertexte"/>
            <w:sz w:val="24"/>
          </w:rPr>
          <w:t xml:space="preserve"> Technicien ou technicienne en documentation</w:t>
        </w:r>
      </w:hyperlink>
    </w:p>
    <w:p w:rsidR="00000698" w:rsidRPr="00D35A98" w:rsidRDefault="00AF6607" w:rsidP="00D35A98">
      <w:pPr>
        <w:rPr>
          <w:sz w:val="24"/>
        </w:rPr>
      </w:pPr>
      <w:hyperlink w:anchor="_2369_─_TECH." w:history="1">
        <w:r w:rsidR="00000698" w:rsidRPr="00A518CE">
          <w:rPr>
            <w:rStyle w:val="Lienhypertexte"/>
            <w:sz w:val="24"/>
          </w:rPr>
          <w:t xml:space="preserve">2369 </w:t>
        </w:r>
        <w:r w:rsidR="00000698" w:rsidRPr="00A518CE">
          <w:rPr>
            <w:rStyle w:val="Lienhypertexte"/>
            <w:rFonts w:ascii="Calibri" w:hAnsi="Calibri" w:cs="Calibri"/>
            <w:sz w:val="24"/>
          </w:rPr>
          <w:t>─</w:t>
        </w:r>
        <w:r w:rsidR="00000698" w:rsidRPr="00A518CE">
          <w:rPr>
            <w:rStyle w:val="Lienhypertexte"/>
            <w:sz w:val="24"/>
          </w:rPr>
          <w:t xml:space="preserve"> Technicien ou technicienne en électronique</w:t>
        </w:r>
      </w:hyperlink>
    </w:p>
    <w:p w:rsidR="00000698" w:rsidRPr="00D35A98" w:rsidRDefault="00AF6607" w:rsidP="00D35A98">
      <w:pPr>
        <w:rPr>
          <w:sz w:val="24"/>
        </w:rPr>
      </w:pPr>
      <w:hyperlink w:anchor="_2374_─_TECH.BATIMENT" w:history="1">
        <w:r w:rsidR="00000698" w:rsidRPr="00A518CE">
          <w:rPr>
            <w:rStyle w:val="Lienhypertexte"/>
            <w:sz w:val="24"/>
          </w:rPr>
          <w:t xml:space="preserve">2374 </w:t>
        </w:r>
        <w:r w:rsidR="00000698" w:rsidRPr="00A518CE">
          <w:rPr>
            <w:rStyle w:val="Lienhypertexte"/>
            <w:rFonts w:ascii="Calibri" w:hAnsi="Calibri" w:cs="Calibri"/>
            <w:sz w:val="24"/>
          </w:rPr>
          <w:t>─</w:t>
        </w:r>
        <w:r w:rsidR="00000698" w:rsidRPr="00A518CE">
          <w:rPr>
            <w:rStyle w:val="Lienhypertexte"/>
            <w:sz w:val="24"/>
          </w:rPr>
          <w:t xml:space="preserve"> Technicien ou technicienne en bâtiment</w:t>
        </w:r>
      </w:hyperlink>
    </w:p>
    <w:p w:rsidR="00202625" w:rsidRPr="00D35A98" w:rsidRDefault="00AF6607" w:rsidP="00D35A98">
      <w:pPr>
        <w:rPr>
          <w:sz w:val="24"/>
        </w:rPr>
      </w:pPr>
      <w:hyperlink w:anchor="_2379_─_TECH.INST.CONTROLE" w:history="1">
        <w:r w:rsidR="00000698" w:rsidRPr="00A518CE">
          <w:rPr>
            <w:rStyle w:val="Lienhypertexte"/>
            <w:sz w:val="24"/>
          </w:rPr>
          <w:t xml:space="preserve">2379 </w:t>
        </w:r>
        <w:r w:rsidR="00000698" w:rsidRPr="00A518CE">
          <w:rPr>
            <w:rStyle w:val="Lienhypertexte"/>
            <w:rFonts w:ascii="Calibri" w:hAnsi="Calibri" w:cs="Calibri"/>
            <w:sz w:val="24"/>
          </w:rPr>
          <w:t>─</w:t>
        </w:r>
        <w:r w:rsidR="00000698" w:rsidRPr="00A518CE">
          <w:rPr>
            <w:rStyle w:val="Lienhypertexte"/>
            <w:sz w:val="24"/>
          </w:rPr>
          <w:t xml:space="preserve"> Technicien ou technicienne en instrumentation et contrôle</w:t>
        </w:r>
      </w:hyperlink>
    </w:p>
    <w:p w:rsidR="00000698" w:rsidRDefault="00D35A98" w:rsidP="003219DC">
      <w:pPr>
        <w:spacing w:before="240"/>
      </w:pPr>
      <w:r>
        <w:t>Mise à jour : 2026-06-16</w:t>
      </w:r>
    </w:p>
    <w:p w:rsidR="00000698" w:rsidRDefault="00000698" w:rsidP="00D35A98">
      <w:r>
        <w:t>Coordination paie, rémunération et avantages sociaux</w:t>
      </w:r>
    </w:p>
    <w:p w:rsidR="00000698" w:rsidRDefault="00000698" w:rsidP="00D35A98">
      <w:r>
        <w:t xml:space="preserve">Direction des ressources </w:t>
      </w:r>
      <w:r w:rsidRPr="00D35A98">
        <w:t>humaines</w:t>
      </w:r>
      <w:r w:rsidR="00D35A98">
        <w:t xml:space="preserve"> | </w:t>
      </w:r>
      <w:r w:rsidR="0095241F">
        <w:t xml:space="preserve">Santé Québec Estrie </w:t>
      </w:r>
      <w:r w:rsidR="00124561">
        <w:t>–</w:t>
      </w:r>
      <w:r w:rsidR="0095241F">
        <w:t xml:space="preserve"> CHUS</w:t>
      </w:r>
    </w:p>
    <w:p w:rsidR="00F65C4A" w:rsidRPr="00D35A98" w:rsidRDefault="00124561" w:rsidP="00D35A98">
      <w:pPr>
        <w:rPr>
          <w:sz w:val="16"/>
        </w:rPr>
      </w:pPr>
      <w:r w:rsidRPr="003219DC">
        <w:rPr>
          <w:color w:val="170A72" w:themeColor="text2"/>
          <w:sz w:val="16"/>
        </w:rPr>
        <w:fldChar w:fldCharType="begin"/>
      </w:r>
      <w:r w:rsidRPr="003219DC">
        <w:rPr>
          <w:color w:val="170A72" w:themeColor="text2"/>
          <w:sz w:val="16"/>
        </w:rPr>
        <w:instrText xml:space="preserve"> FILENAME  \p  \* MERGEFORMAT </w:instrText>
      </w:r>
      <w:r w:rsidRPr="003219DC">
        <w:rPr>
          <w:color w:val="170A72" w:themeColor="text2"/>
          <w:sz w:val="16"/>
        </w:rPr>
        <w:fldChar w:fldCharType="separate"/>
      </w:r>
      <w:r w:rsidRPr="003219DC">
        <w:rPr>
          <w:noProof/>
          <w:color w:val="170A72" w:themeColor="text2"/>
          <w:sz w:val="16"/>
        </w:rPr>
        <w:t>B:\DRHCAJ\805-Coord-PRAS-Soutien\Outils communications\Formations postscolaires_CSN_Annexe O.docx</w:t>
      </w:r>
      <w:r w:rsidRPr="003219DC">
        <w:rPr>
          <w:color w:val="170A72" w:themeColor="text2"/>
          <w:sz w:val="16"/>
        </w:rPr>
        <w:fldChar w:fldCharType="end"/>
      </w:r>
    </w:p>
    <w:p w:rsidR="00F65C4A" w:rsidRPr="00D35A98" w:rsidRDefault="00F65C4A" w:rsidP="00D35A98">
      <w:pPr>
        <w:rPr>
          <w:sz w:val="16"/>
        </w:rPr>
        <w:sectPr w:rsidR="00F65C4A" w:rsidRPr="00D35A98" w:rsidSect="00346ABB">
          <w:headerReference w:type="default" r:id="rId11"/>
          <w:footerReference w:type="default" r:id="rId12"/>
          <w:pgSz w:w="12240" w:h="15840"/>
          <w:pgMar w:top="3402" w:right="1134" w:bottom="1985" w:left="1134" w:header="709" w:footer="709" w:gutter="0"/>
          <w:cols w:space="708"/>
          <w:docGrid w:linePitch="360"/>
        </w:sectPr>
      </w:pPr>
    </w:p>
    <w:p w:rsidR="00124561" w:rsidRDefault="00124561" w:rsidP="00124561">
      <w:pPr>
        <w:pStyle w:val="Titre3"/>
      </w:pPr>
      <w:r w:rsidRPr="00124561">
        <w:lastRenderedPageBreak/>
        <w:t>Liste des formations postscolaires requises</w:t>
      </w:r>
      <w:r w:rsidR="00195B87" w:rsidRPr="00195B87">
        <w:t xml:space="preserve"> par titre d'emploi</w:t>
      </w:r>
    </w:p>
    <w:p w:rsidR="00D35A98" w:rsidRDefault="00D35A98" w:rsidP="00124561">
      <w:pPr>
        <w:pStyle w:val="Titre2"/>
        <w:spacing w:after="80"/>
      </w:pPr>
      <w:bookmarkStart w:id="1" w:name="_2101_─_TECH."/>
      <w:bookmarkEnd w:id="1"/>
      <w:r>
        <w:t xml:space="preserve">2101 </w:t>
      </w:r>
      <w:r>
        <w:rPr>
          <w:rFonts w:ascii="Calibri" w:hAnsi="Calibri" w:cs="Calibri"/>
        </w:rPr>
        <w:t>─</w:t>
      </w:r>
      <w:r>
        <w:t xml:space="preserve"> TECH. ADMINISTRATION</w:t>
      </w:r>
    </w:p>
    <w:tbl>
      <w:tblPr>
        <w:tblStyle w:val="Tramemoyenne1-Accent1"/>
        <w:tblW w:w="0" w:type="auto"/>
        <w:tblLook w:val="04A0" w:firstRow="1" w:lastRow="0" w:firstColumn="1" w:lastColumn="0" w:noHBand="0" w:noVBand="1"/>
      </w:tblPr>
      <w:tblGrid>
        <w:gridCol w:w="2093"/>
        <w:gridCol w:w="8019"/>
      </w:tblGrid>
      <w:tr w:rsidR="00D35A98" w:rsidTr="00D654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35A98" w:rsidRDefault="00D35A98" w:rsidP="00D35A98">
            <w:r>
              <w:t>Type</w:t>
            </w:r>
          </w:p>
        </w:tc>
        <w:tc>
          <w:tcPr>
            <w:tcW w:w="8019" w:type="dxa"/>
          </w:tcPr>
          <w:p w:rsidR="00D35A98" w:rsidRDefault="00D35A98" w:rsidP="00D35A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</w:t>
            </w:r>
          </w:p>
        </w:tc>
      </w:tr>
      <w:tr w:rsidR="00D35A98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35A98" w:rsidRDefault="00D35A98" w:rsidP="00D35A98">
            <w:r>
              <w:t>AEC</w:t>
            </w:r>
          </w:p>
        </w:tc>
        <w:tc>
          <w:tcPr>
            <w:tcW w:w="8019" w:type="dxa"/>
          </w:tcPr>
          <w:p w:rsidR="00D35A98" w:rsidRDefault="00D35A98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AEC </w:t>
            </w:r>
            <w:r>
              <w:rPr>
                <w:rFonts w:ascii="Calibri" w:hAnsi="Calibri" w:cs="Calibri"/>
              </w:rPr>
              <w:t>─</w:t>
            </w:r>
            <w:r>
              <w:t xml:space="preserve"> Bureautique agent(e) d'administration</w:t>
            </w:r>
          </w:p>
        </w:tc>
      </w:tr>
      <w:tr w:rsidR="00D35A98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35A98" w:rsidRDefault="00D35A98" w:rsidP="00D35A98">
            <w:r>
              <w:t>AEC</w:t>
            </w:r>
          </w:p>
        </w:tc>
        <w:tc>
          <w:tcPr>
            <w:tcW w:w="8019" w:type="dxa"/>
          </w:tcPr>
          <w:p w:rsidR="00D35A98" w:rsidRDefault="00D35A98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AEC – Bureautique-coordination travail de bureau</w:t>
            </w:r>
          </w:p>
        </w:tc>
      </w:tr>
      <w:tr w:rsidR="00D35A98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35A98" w:rsidRDefault="00D35A98" w:rsidP="00D35A98">
            <w:r>
              <w:t>AEC</w:t>
            </w:r>
          </w:p>
        </w:tc>
        <w:tc>
          <w:tcPr>
            <w:tcW w:w="8019" w:type="dxa"/>
          </w:tcPr>
          <w:p w:rsidR="00D35A98" w:rsidRDefault="00D35A98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AEC – Comptabilité et administration</w:t>
            </w:r>
          </w:p>
        </w:tc>
      </w:tr>
      <w:tr w:rsidR="00D35A98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35A98" w:rsidRDefault="00D35A98" w:rsidP="00D35A98">
            <w:r>
              <w:t>AEC</w:t>
            </w:r>
          </w:p>
        </w:tc>
        <w:tc>
          <w:tcPr>
            <w:tcW w:w="8019" w:type="dxa"/>
          </w:tcPr>
          <w:p w:rsidR="00D35A98" w:rsidRDefault="00D35A98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AEC – Gestion financière informatisée</w:t>
            </w:r>
          </w:p>
        </w:tc>
      </w:tr>
      <w:tr w:rsidR="00D35A98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35A98" w:rsidRDefault="00D35A98" w:rsidP="00D35A98">
            <w:r>
              <w:t>Baccalauréat</w:t>
            </w:r>
          </w:p>
        </w:tc>
        <w:tc>
          <w:tcPr>
            <w:tcW w:w="8019" w:type="dxa"/>
          </w:tcPr>
          <w:p w:rsidR="00D35A98" w:rsidRDefault="00D35A98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Baccalauréat en actuariat</w:t>
            </w:r>
          </w:p>
        </w:tc>
      </w:tr>
      <w:tr w:rsidR="00D35A98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35A98" w:rsidRDefault="00D35A98" w:rsidP="00D35A98">
            <w:r>
              <w:t>Baccalauréat</w:t>
            </w:r>
          </w:p>
        </w:tc>
        <w:tc>
          <w:tcPr>
            <w:tcW w:w="8019" w:type="dxa"/>
          </w:tcPr>
          <w:p w:rsidR="00D35A98" w:rsidRDefault="00D35A98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Baccalauréat en administration</w:t>
            </w:r>
          </w:p>
        </w:tc>
      </w:tr>
      <w:tr w:rsidR="00D35A98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35A98" w:rsidRDefault="00D35A98" w:rsidP="00D35A98">
            <w:r>
              <w:t>Baccalauréat</w:t>
            </w:r>
          </w:p>
        </w:tc>
        <w:tc>
          <w:tcPr>
            <w:tcW w:w="8019" w:type="dxa"/>
          </w:tcPr>
          <w:p w:rsidR="00D35A98" w:rsidRDefault="00D35A98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Baccalauréat en administration des affaires</w:t>
            </w:r>
          </w:p>
        </w:tc>
      </w:tr>
      <w:tr w:rsidR="00D35A98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35A98" w:rsidRDefault="00D35A98" w:rsidP="00D35A98">
            <w:r>
              <w:t>Baccalauréat</w:t>
            </w:r>
          </w:p>
        </w:tc>
        <w:tc>
          <w:tcPr>
            <w:tcW w:w="8019" w:type="dxa"/>
          </w:tcPr>
          <w:p w:rsidR="00D35A98" w:rsidRDefault="00D35A98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Baccalauréat en droit</w:t>
            </w:r>
          </w:p>
        </w:tc>
      </w:tr>
      <w:tr w:rsidR="00D35A98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35A98" w:rsidRDefault="00D35A98" w:rsidP="00D35A98">
            <w:r>
              <w:t>Baccalauréat</w:t>
            </w:r>
          </w:p>
        </w:tc>
        <w:tc>
          <w:tcPr>
            <w:tcW w:w="8019" w:type="dxa"/>
          </w:tcPr>
          <w:p w:rsidR="00D35A98" w:rsidRDefault="00D35A98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Baccalauréat en économie</w:t>
            </w:r>
          </w:p>
        </w:tc>
      </w:tr>
      <w:tr w:rsidR="00D35A98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35A98" w:rsidRDefault="00D35A98" w:rsidP="00D35A98">
            <w:r>
              <w:t>Baccalauréat</w:t>
            </w:r>
          </w:p>
        </w:tc>
        <w:tc>
          <w:tcPr>
            <w:tcW w:w="8019" w:type="dxa"/>
          </w:tcPr>
          <w:p w:rsidR="00D35A98" w:rsidRDefault="00D35A98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Baccalauréat en finances</w:t>
            </w:r>
          </w:p>
        </w:tc>
      </w:tr>
      <w:tr w:rsidR="00D35A98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35A98" w:rsidRDefault="00D35A98" w:rsidP="00D35A98">
            <w:r>
              <w:t>Baccalauréat</w:t>
            </w:r>
          </w:p>
        </w:tc>
        <w:tc>
          <w:tcPr>
            <w:tcW w:w="8019" w:type="dxa"/>
          </w:tcPr>
          <w:p w:rsidR="00D35A98" w:rsidRDefault="00D35A98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Baccalauréat en génie informatique</w:t>
            </w:r>
          </w:p>
        </w:tc>
      </w:tr>
      <w:tr w:rsidR="00D35A98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35A98" w:rsidRDefault="00D35A98" w:rsidP="003219DC">
            <w:r>
              <w:t>Baccalauréat</w:t>
            </w:r>
          </w:p>
        </w:tc>
        <w:tc>
          <w:tcPr>
            <w:tcW w:w="8019" w:type="dxa"/>
          </w:tcPr>
          <w:p w:rsidR="00D35A98" w:rsidRDefault="00D35A98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Baccalauréat en génie logiciel</w:t>
            </w:r>
          </w:p>
        </w:tc>
      </w:tr>
      <w:tr w:rsidR="00D35A98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35A98" w:rsidRDefault="00D35A98" w:rsidP="003219DC">
            <w:r>
              <w:t>Baccalauréat</w:t>
            </w:r>
          </w:p>
        </w:tc>
        <w:tc>
          <w:tcPr>
            <w:tcW w:w="8019" w:type="dxa"/>
          </w:tcPr>
          <w:p w:rsidR="00D35A98" w:rsidRDefault="00D35A98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Baccalauréat en gestion de l’information</w:t>
            </w:r>
          </w:p>
        </w:tc>
      </w:tr>
      <w:tr w:rsidR="00D35A98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35A98" w:rsidRDefault="00D35A98" w:rsidP="003219DC">
            <w:r>
              <w:t>Baccalauréat</w:t>
            </w:r>
          </w:p>
        </w:tc>
        <w:tc>
          <w:tcPr>
            <w:tcW w:w="8019" w:type="dxa"/>
          </w:tcPr>
          <w:p w:rsidR="00D35A98" w:rsidRDefault="00D35A98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Baccalauréat en gestion des affaires</w:t>
            </w:r>
          </w:p>
        </w:tc>
      </w:tr>
      <w:tr w:rsidR="00D35A98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35A98" w:rsidRDefault="00D35A98" w:rsidP="003219DC">
            <w:r>
              <w:t>Baccalauréat</w:t>
            </w:r>
          </w:p>
        </w:tc>
        <w:tc>
          <w:tcPr>
            <w:tcW w:w="8019" w:type="dxa"/>
          </w:tcPr>
          <w:p w:rsidR="00D35A98" w:rsidRDefault="00D35A98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Baccalauréat en gestion des ressources humaines</w:t>
            </w:r>
          </w:p>
        </w:tc>
      </w:tr>
      <w:tr w:rsidR="00D35A98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35A98" w:rsidRDefault="00D35A98" w:rsidP="003219DC">
            <w:r>
              <w:t>Baccalauréat</w:t>
            </w:r>
          </w:p>
        </w:tc>
        <w:tc>
          <w:tcPr>
            <w:tcW w:w="8019" w:type="dxa"/>
          </w:tcPr>
          <w:p w:rsidR="00D35A98" w:rsidRDefault="00D35A98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Baccalauréat en informatique</w:t>
            </w:r>
          </w:p>
        </w:tc>
      </w:tr>
      <w:tr w:rsidR="00D35A98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35A98" w:rsidRDefault="00D35A98" w:rsidP="00D35A98">
            <w:r>
              <w:t>Baccalauréat</w:t>
            </w:r>
          </w:p>
        </w:tc>
        <w:tc>
          <w:tcPr>
            <w:tcW w:w="8019" w:type="dxa"/>
          </w:tcPr>
          <w:p w:rsidR="00D35A98" w:rsidRDefault="00D35A98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Baccalauréat en informatique de gestion</w:t>
            </w:r>
          </w:p>
        </w:tc>
      </w:tr>
      <w:tr w:rsidR="00F15797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15797" w:rsidRDefault="00F15797" w:rsidP="003219DC">
            <w:r>
              <w:t>Baccalauréat</w:t>
            </w:r>
          </w:p>
        </w:tc>
        <w:tc>
          <w:tcPr>
            <w:tcW w:w="8019" w:type="dxa"/>
          </w:tcPr>
          <w:p w:rsidR="00F15797" w:rsidRDefault="00F15797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Baccalauréat en orientation</w:t>
            </w:r>
          </w:p>
        </w:tc>
      </w:tr>
      <w:tr w:rsidR="00F15797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15797" w:rsidRDefault="00F15797" w:rsidP="003219DC">
            <w:r>
              <w:t>Baccalauréat</w:t>
            </w:r>
          </w:p>
        </w:tc>
        <w:tc>
          <w:tcPr>
            <w:tcW w:w="8019" w:type="dxa"/>
          </w:tcPr>
          <w:p w:rsidR="00F15797" w:rsidRDefault="00F15797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Baccalauréat en relations industrielles</w:t>
            </w:r>
          </w:p>
        </w:tc>
      </w:tr>
      <w:tr w:rsidR="00F15797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15797" w:rsidRDefault="00F15797" w:rsidP="003219DC">
            <w:r>
              <w:t>Baccalauréat</w:t>
            </w:r>
          </w:p>
        </w:tc>
        <w:tc>
          <w:tcPr>
            <w:tcW w:w="8019" w:type="dxa"/>
          </w:tcPr>
          <w:p w:rsidR="00F15797" w:rsidRDefault="00F15797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Baccalauréat en sciences comptables</w:t>
            </w:r>
          </w:p>
        </w:tc>
      </w:tr>
      <w:tr w:rsidR="00F15797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15797" w:rsidRDefault="00F15797" w:rsidP="003219DC">
            <w:r>
              <w:t>Baccalauréat</w:t>
            </w:r>
          </w:p>
        </w:tc>
        <w:tc>
          <w:tcPr>
            <w:tcW w:w="8019" w:type="dxa"/>
          </w:tcPr>
          <w:p w:rsidR="00F15797" w:rsidRDefault="00F15797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Baccalauréat en statistiques</w:t>
            </w:r>
          </w:p>
        </w:tc>
      </w:tr>
      <w:tr w:rsidR="00F15797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15797" w:rsidRDefault="00F15797" w:rsidP="003219DC">
            <w:r>
              <w:t>Certificat</w:t>
            </w:r>
          </w:p>
        </w:tc>
        <w:tc>
          <w:tcPr>
            <w:tcW w:w="8019" w:type="dxa"/>
          </w:tcPr>
          <w:p w:rsidR="00F15797" w:rsidRDefault="00F15797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Certificat en administration</w:t>
            </w:r>
          </w:p>
        </w:tc>
      </w:tr>
      <w:tr w:rsidR="00F15797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15797" w:rsidRDefault="00F15797" w:rsidP="00D35A98">
            <w:r>
              <w:t>Certificat</w:t>
            </w:r>
          </w:p>
        </w:tc>
        <w:tc>
          <w:tcPr>
            <w:tcW w:w="8019" w:type="dxa"/>
          </w:tcPr>
          <w:p w:rsidR="00F15797" w:rsidRDefault="00F15797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Certificat en administration des affaires</w:t>
            </w:r>
          </w:p>
        </w:tc>
      </w:tr>
      <w:tr w:rsidR="00F15797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15797" w:rsidRDefault="00F15797" w:rsidP="00D35A98">
            <w:r>
              <w:t>Certificat</w:t>
            </w:r>
          </w:p>
        </w:tc>
        <w:tc>
          <w:tcPr>
            <w:tcW w:w="8019" w:type="dxa"/>
          </w:tcPr>
          <w:p w:rsidR="00F15797" w:rsidRDefault="00F15797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Certificat en analyse des processus d’affaires</w:t>
            </w:r>
          </w:p>
        </w:tc>
      </w:tr>
      <w:tr w:rsidR="00F15797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15797" w:rsidRDefault="00F15797" w:rsidP="00D35A98">
            <w:r>
              <w:t>Certificat</w:t>
            </w:r>
          </w:p>
        </w:tc>
        <w:tc>
          <w:tcPr>
            <w:tcW w:w="8019" w:type="dxa"/>
          </w:tcPr>
          <w:p w:rsidR="00F15797" w:rsidRDefault="00F15797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Certificat en analyse des processus organisationnels</w:t>
            </w:r>
          </w:p>
        </w:tc>
      </w:tr>
      <w:tr w:rsidR="00F15797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15797" w:rsidRDefault="00F15797" w:rsidP="00D35A98">
            <w:r>
              <w:t>Certificat</w:t>
            </w:r>
          </w:p>
        </w:tc>
        <w:tc>
          <w:tcPr>
            <w:tcW w:w="8019" w:type="dxa"/>
          </w:tcPr>
          <w:p w:rsidR="00F15797" w:rsidRDefault="00F15797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Certificat en gestion d’entreprise</w:t>
            </w:r>
          </w:p>
        </w:tc>
      </w:tr>
      <w:tr w:rsidR="00F15797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15797" w:rsidRDefault="00F15797" w:rsidP="00D35A98">
            <w:r>
              <w:t>Certificat</w:t>
            </w:r>
          </w:p>
        </w:tc>
        <w:tc>
          <w:tcPr>
            <w:tcW w:w="8019" w:type="dxa"/>
          </w:tcPr>
          <w:p w:rsidR="00F15797" w:rsidRDefault="00F15797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Certificat en gestion de projet </w:t>
            </w:r>
          </w:p>
        </w:tc>
      </w:tr>
      <w:tr w:rsidR="00F15797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15797" w:rsidRDefault="000E6D1C" w:rsidP="00D35A98">
            <w:r>
              <w:t>Certificat</w:t>
            </w:r>
          </w:p>
        </w:tc>
        <w:tc>
          <w:tcPr>
            <w:tcW w:w="8019" w:type="dxa"/>
          </w:tcPr>
          <w:p w:rsidR="00F15797" w:rsidRDefault="00F15797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Certificat en gestion des organisations</w:t>
            </w:r>
          </w:p>
        </w:tc>
      </w:tr>
      <w:tr w:rsidR="00F15797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15797" w:rsidRDefault="000E6D1C" w:rsidP="00D35A98">
            <w:r>
              <w:t>Certificat</w:t>
            </w:r>
          </w:p>
        </w:tc>
        <w:tc>
          <w:tcPr>
            <w:tcW w:w="8019" w:type="dxa"/>
          </w:tcPr>
          <w:p w:rsidR="00F15797" w:rsidRDefault="00F15797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Certificat en gestion des ressources humaines</w:t>
            </w:r>
          </w:p>
        </w:tc>
      </w:tr>
      <w:tr w:rsidR="00F15797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15797" w:rsidRDefault="000E6D1C" w:rsidP="00D35A98">
            <w:r>
              <w:t>Certificat</w:t>
            </w:r>
          </w:p>
        </w:tc>
        <w:tc>
          <w:tcPr>
            <w:tcW w:w="8019" w:type="dxa"/>
          </w:tcPr>
          <w:p w:rsidR="00F15797" w:rsidRDefault="00F15797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Certificat en gestion des services de santé et des services sociaux</w:t>
            </w:r>
          </w:p>
        </w:tc>
      </w:tr>
      <w:tr w:rsidR="00F15797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15797" w:rsidRDefault="000E6D1C" w:rsidP="00D35A98">
            <w:r>
              <w:t>Certificat</w:t>
            </w:r>
          </w:p>
        </w:tc>
        <w:tc>
          <w:tcPr>
            <w:tcW w:w="8019" w:type="dxa"/>
          </w:tcPr>
          <w:p w:rsidR="00F15797" w:rsidRDefault="00F15797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Certificat en gestion des technologies d’affaires</w:t>
            </w:r>
          </w:p>
        </w:tc>
      </w:tr>
      <w:tr w:rsidR="00F15797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15797" w:rsidRDefault="000E6D1C" w:rsidP="00D35A98">
            <w:r>
              <w:t>Certificat</w:t>
            </w:r>
          </w:p>
        </w:tc>
        <w:tc>
          <w:tcPr>
            <w:tcW w:w="8019" w:type="dxa"/>
          </w:tcPr>
          <w:p w:rsidR="00F15797" w:rsidRDefault="00F15797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Certificat en gestion du travail de bureau</w:t>
            </w:r>
          </w:p>
        </w:tc>
      </w:tr>
      <w:tr w:rsidR="00F15797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15797" w:rsidRDefault="000E6D1C" w:rsidP="00D35A98">
            <w:r>
              <w:t>Certificat</w:t>
            </w:r>
          </w:p>
        </w:tc>
        <w:tc>
          <w:tcPr>
            <w:tcW w:w="8019" w:type="dxa"/>
          </w:tcPr>
          <w:p w:rsidR="00F15797" w:rsidRDefault="00F15797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Certificat en management</w:t>
            </w:r>
          </w:p>
        </w:tc>
      </w:tr>
      <w:tr w:rsidR="00F15797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15797" w:rsidRDefault="000E6D1C" w:rsidP="00D35A98">
            <w:r>
              <w:t>Certificat</w:t>
            </w:r>
          </w:p>
        </w:tc>
        <w:tc>
          <w:tcPr>
            <w:tcW w:w="8019" w:type="dxa"/>
          </w:tcPr>
          <w:p w:rsidR="00F15797" w:rsidRDefault="00F15797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Certificat en orientation</w:t>
            </w:r>
          </w:p>
        </w:tc>
      </w:tr>
      <w:tr w:rsidR="00124561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24561" w:rsidRDefault="00124561" w:rsidP="00D35A98">
            <w:r>
              <w:t>Certificat</w:t>
            </w:r>
          </w:p>
        </w:tc>
        <w:tc>
          <w:tcPr>
            <w:tcW w:w="8019" w:type="dxa"/>
          </w:tcPr>
          <w:p w:rsidR="00124561" w:rsidRDefault="00124561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Certificat en </w:t>
            </w:r>
            <w:r w:rsidRPr="00124561">
              <w:t>rédaction française et multimédia</w:t>
            </w:r>
          </w:p>
        </w:tc>
      </w:tr>
      <w:tr w:rsidR="00F15797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15797" w:rsidRDefault="000E6D1C" w:rsidP="00D35A98">
            <w:r>
              <w:t>Certificat</w:t>
            </w:r>
          </w:p>
        </w:tc>
        <w:tc>
          <w:tcPr>
            <w:tcW w:w="8019" w:type="dxa"/>
          </w:tcPr>
          <w:p w:rsidR="00F15797" w:rsidRDefault="00F15797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Certificat en santé et sécurité au travail</w:t>
            </w:r>
          </w:p>
        </w:tc>
      </w:tr>
      <w:tr w:rsidR="00F15797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15797" w:rsidRDefault="000E6D1C" w:rsidP="00D35A98">
            <w:r>
              <w:t>Certificat</w:t>
            </w:r>
          </w:p>
        </w:tc>
        <w:tc>
          <w:tcPr>
            <w:tcW w:w="8019" w:type="dxa"/>
          </w:tcPr>
          <w:p w:rsidR="00F15797" w:rsidRDefault="00F15797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Certificat en sciences comptables</w:t>
            </w:r>
          </w:p>
        </w:tc>
      </w:tr>
      <w:tr w:rsidR="00F15797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15797" w:rsidRDefault="000E6D1C" w:rsidP="00D35A98">
            <w:r>
              <w:t>Certificat</w:t>
            </w:r>
          </w:p>
        </w:tc>
        <w:tc>
          <w:tcPr>
            <w:tcW w:w="8019" w:type="dxa"/>
          </w:tcPr>
          <w:p w:rsidR="00F15797" w:rsidRDefault="00F15797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Certificat en système d’information et analyse d’affaires</w:t>
            </w:r>
          </w:p>
        </w:tc>
      </w:tr>
      <w:tr w:rsidR="000E6D1C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E6D1C" w:rsidRDefault="000E6D1C" w:rsidP="00D35A98">
            <w:r>
              <w:t>DEC</w:t>
            </w:r>
          </w:p>
        </w:tc>
        <w:tc>
          <w:tcPr>
            <w:tcW w:w="8019" w:type="dxa"/>
          </w:tcPr>
          <w:p w:rsidR="000E6D1C" w:rsidRDefault="000E6D1C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 – Finance</w:t>
            </w:r>
          </w:p>
        </w:tc>
      </w:tr>
      <w:tr w:rsidR="000E6D1C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E6D1C" w:rsidRDefault="000E6D1C" w:rsidP="00D35A98">
            <w:r>
              <w:t>DEC</w:t>
            </w:r>
          </w:p>
        </w:tc>
        <w:tc>
          <w:tcPr>
            <w:tcW w:w="8019" w:type="dxa"/>
          </w:tcPr>
          <w:p w:rsidR="000E6D1C" w:rsidRDefault="000E6D1C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DEC – Gestion de commerces</w:t>
            </w:r>
          </w:p>
        </w:tc>
      </w:tr>
      <w:tr w:rsidR="000E6D1C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E6D1C" w:rsidRDefault="000E6D1C" w:rsidP="00D35A98">
            <w:r>
              <w:t>DEC</w:t>
            </w:r>
          </w:p>
        </w:tc>
        <w:tc>
          <w:tcPr>
            <w:tcW w:w="8019" w:type="dxa"/>
          </w:tcPr>
          <w:p w:rsidR="000E6D1C" w:rsidRDefault="000E6D1C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 – Techniques d'administration et de gestion</w:t>
            </w:r>
          </w:p>
        </w:tc>
      </w:tr>
      <w:tr w:rsidR="000E6D1C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E6D1C" w:rsidRDefault="000E6D1C" w:rsidP="00D35A98">
            <w:r>
              <w:t>DEC</w:t>
            </w:r>
          </w:p>
        </w:tc>
        <w:tc>
          <w:tcPr>
            <w:tcW w:w="8019" w:type="dxa"/>
          </w:tcPr>
          <w:p w:rsidR="000E6D1C" w:rsidRDefault="000E6D1C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DEC – Techniques de bureautique</w:t>
            </w:r>
          </w:p>
        </w:tc>
      </w:tr>
      <w:tr w:rsidR="000E6D1C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E6D1C" w:rsidRDefault="000E6D1C" w:rsidP="00D35A98">
            <w:r>
              <w:t>DEC</w:t>
            </w:r>
          </w:p>
        </w:tc>
        <w:tc>
          <w:tcPr>
            <w:tcW w:w="8019" w:type="dxa"/>
          </w:tcPr>
          <w:p w:rsidR="000E6D1C" w:rsidRDefault="000E6D1C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 – Techniques de comptabilité et de gestion</w:t>
            </w:r>
          </w:p>
        </w:tc>
      </w:tr>
      <w:tr w:rsidR="000E6D1C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E6D1C" w:rsidRDefault="000E6D1C" w:rsidP="00D35A98">
            <w:r>
              <w:t>DESS</w:t>
            </w:r>
          </w:p>
        </w:tc>
        <w:tc>
          <w:tcPr>
            <w:tcW w:w="8019" w:type="dxa"/>
          </w:tcPr>
          <w:p w:rsidR="000E6D1C" w:rsidRDefault="000E6D1C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DESS - Gestion des services de la santé</w:t>
            </w:r>
          </w:p>
        </w:tc>
      </w:tr>
      <w:tr w:rsidR="000E6D1C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E6D1C" w:rsidRDefault="00D654A6" w:rsidP="00D35A98">
            <w:r>
              <w:t>Maîtrise</w:t>
            </w:r>
          </w:p>
        </w:tc>
        <w:tc>
          <w:tcPr>
            <w:tcW w:w="8019" w:type="dxa"/>
          </w:tcPr>
          <w:p w:rsidR="000E6D1C" w:rsidRDefault="000E6D1C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Maîtrise en administration</w:t>
            </w:r>
          </w:p>
        </w:tc>
      </w:tr>
      <w:tr w:rsidR="000E6D1C" w:rsidTr="00D654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E6D1C" w:rsidRDefault="000E6D1C" w:rsidP="00D35A98">
            <w:r>
              <w:t>Microprogramme</w:t>
            </w:r>
          </w:p>
        </w:tc>
        <w:tc>
          <w:tcPr>
            <w:tcW w:w="8019" w:type="dxa"/>
          </w:tcPr>
          <w:p w:rsidR="000E6D1C" w:rsidRDefault="000E6D1C" w:rsidP="00D35A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Révision de texte</w:t>
            </w:r>
          </w:p>
        </w:tc>
      </w:tr>
      <w:tr w:rsidR="000E6D1C" w:rsidTr="00D65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0E6D1C" w:rsidRDefault="000E6D1C" w:rsidP="00D35A98">
            <w:r>
              <w:t>Programme court</w:t>
            </w:r>
          </w:p>
        </w:tc>
        <w:tc>
          <w:tcPr>
            <w:tcW w:w="8019" w:type="dxa"/>
          </w:tcPr>
          <w:p w:rsidR="000E6D1C" w:rsidRDefault="000E6D1C" w:rsidP="00D3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Programme court d'initiation (gestion de la diversité, gestion des ressources humaines, fondements de la gestion)</w:t>
            </w:r>
          </w:p>
        </w:tc>
      </w:tr>
    </w:tbl>
    <w:p w:rsidR="004A685E" w:rsidRDefault="004A685E" w:rsidP="00D654A6">
      <w:pPr>
        <w:sectPr w:rsidR="004A685E" w:rsidSect="004A685E">
          <w:headerReference w:type="default" r:id="rId13"/>
          <w:footerReference w:type="default" r:id="rId14"/>
          <w:pgSz w:w="12242" w:h="24483" w:code="5"/>
          <w:pgMar w:top="1985" w:right="1134" w:bottom="1134" w:left="1134" w:header="709" w:footer="709" w:gutter="0"/>
          <w:cols w:space="708"/>
          <w:docGrid w:linePitch="360"/>
        </w:sectPr>
      </w:pPr>
    </w:p>
    <w:p w:rsidR="00124561" w:rsidRDefault="00124561" w:rsidP="00124561">
      <w:pPr>
        <w:pStyle w:val="Titre3"/>
      </w:pPr>
      <w:r w:rsidRPr="00124561">
        <w:lastRenderedPageBreak/>
        <w:t>Liste des formations postscolaires requises</w:t>
      </w:r>
      <w:r w:rsidR="00195B87" w:rsidRPr="00195B87">
        <w:t xml:space="preserve"> par titre d'emploi</w:t>
      </w:r>
    </w:p>
    <w:p w:rsidR="00D654A6" w:rsidRDefault="00D654A6" w:rsidP="00124561">
      <w:pPr>
        <w:pStyle w:val="Titre2"/>
        <w:spacing w:after="80"/>
      </w:pPr>
      <w:bookmarkStart w:id="2" w:name="_2112_─_TECH."/>
      <w:bookmarkEnd w:id="2"/>
      <w:r w:rsidRPr="00D654A6">
        <w:t xml:space="preserve">2112 </w:t>
      </w:r>
      <w:r>
        <w:rPr>
          <w:rFonts w:ascii="Calibri" w:hAnsi="Calibri" w:cs="Calibri"/>
        </w:rPr>
        <w:t>─</w:t>
      </w:r>
      <w:r w:rsidRPr="00D654A6">
        <w:t xml:space="preserve"> TECH. JURIDIQUE</w:t>
      </w:r>
    </w:p>
    <w:tbl>
      <w:tblPr>
        <w:tblStyle w:val="Tramemoyenne1-Accent1"/>
        <w:tblW w:w="0" w:type="auto"/>
        <w:tblLook w:val="04A0" w:firstRow="1" w:lastRow="0" w:firstColumn="1" w:lastColumn="0" w:noHBand="0" w:noVBand="1"/>
      </w:tblPr>
      <w:tblGrid>
        <w:gridCol w:w="2093"/>
        <w:gridCol w:w="8019"/>
      </w:tblGrid>
      <w:tr w:rsidR="00D654A6" w:rsidTr="00321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D654A6" w:rsidRDefault="00D654A6" w:rsidP="003219DC">
            <w:r>
              <w:t>Type</w:t>
            </w:r>
          </w:p>
        </w:tc>
        <w:tc>
          <w:tcPr>
            <w:tcW w:w="8019" w:type="dxa"/>
          </w:tcPr>
          <w:p w:rsidR="00D654A6" w:rsidRDefault="00D654A6" w:rsidP="003219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</w:t>
            </w:r>
          </w:p>
        </w:tc>
      </w:tr>
      <w:tr w:rsidR="004A685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875356" w:rsidRDefault="004A685E" w:rsidP="003219DC">
            <w:r w:rsidRPr="00875356">
              <w:t>Baccalauréat</w:t>
            </w:r>
          </w:p>
        </w:tc>
        <w:tc>
          <w:tcPr>
            <w:tcW w:w="8019" w:type="dxa"/>
          </w:tcPr>
          <w:p w:rsidR="004A685E" w:rsidRPr="00875356" w:rsidRDefault="004A685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5356">
              <w:t>Baccalauréat en droit</w:t>
            </w:r>
          </w:p>
        </w:tc>
      </w:tr>
      <w:tr w:rsidR="004A685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875356" w:rsidRDefault="004A685E" w:rsidP="003219DC">
            <w:r w:rsidRPr="00875356">
              <w:t>Certificat</w:t>
            </w:r>
          </w:p>
        </w:tc>
        <w:tc>
          <w:tcPr>
            <w:tcW w:w="8019" w:type="dxa"/>
          </w:tcPr>
          <w:p w:rsidR="004A685E" w:rsidRPr="00875356" w:rsidRDefault="004A685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75356">
              <w:t>Certificat en droit</w:t>
            </w:r>
          </w:p>
        </w:tc>
      </w:tr>
      <w:tr w:rsidR="004A685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875356" w:rsidRDefault="004A685E" w:rsidP="003219DC">
            <w:r w:rsidRPr="00875356">
              <w:t>Certificat</w:t>
            </w:r>
          </w:p>
        </w:tc>
        <w:tc>
          <w:tcPr>
            <w:tcW w:w="8019" w:type="dxa"/>
          </w:tcPr>
          <w:p w:rsidR="004A685E" w:rsidRPr="00875356" w:rsidRDefault="004A685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5356">
              <w:t>Certificat en droit de l'entreprise et du travail</w:t>
            </w:r>
          </w:p>
        </w:tc>
      </w:tr>
      <w:tr w:rsidR="004A685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875356" w:rsidRDefault="004A685E" w:rsidP="003219DC">
            <w:r w:rsidRPr="00875356">
              <w:t>Certificat</w:t>
            </w:r>
          </w:p>
        </w:tc>
        <w:tc>
          <w:tcPr>
            <w:tcW w:w="8019" w:type="dxa"/>
          </w:tcPr>
          <w:p w:rsidR="004A685E" w:rsidRPr="00875356" w:rsidRDefault="004A685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75356">
              <w:t>Certificat en droit des affaires</w:t>
            </w:r>
          </w:p>
        </w:tc>
      </w:tr>
      <w:tr w:rsidR="004A685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875356" w:rsidRDefault="004A685E" w:rsidP="003219DC">
            <w:r w:rsidRPr="00875356">
              <w:t>Certificat</w:t>
            </w:r>
          </w:p>
        </w:tc>
        <w:tc>
          <w:tcPr>
            <w:tcW w:w="8019" w:type="dxa"/>
          </w:tcPr>
          <w:p w:rsidR="004A685E" w:rsidRPr="00875356" w:rsidRDefault="004A685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5356">
              <w:t>Certificat en droit social</w:t>
            </w:r>
          </w:p>
        </w:tc>
      </w:tr>
      <w:tr w:rsidR="004A685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875356" w:rsidRDefault="004A685E" w:rsidP="003219DC">
            <w:r w:rsidRPr="00875356">
              <w:t>Certificat</w:t>
            </w:r>
          </w:p>
        </w:tc>
        <w:tc>
          <w:tcPr>
            <w:tcW w:w="8019" w:type="dxa"/>
          </w:tcPr>
          <w:p w:rsidR="004A685E" w:rsidRPr="00875356" w:rsidRDefault="004A685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75356">
              <w:t>Certificat en droit social et du travail</w:t>
            </w:r>
          </w:p>
        </w:tc>
      </w:tr>
      <w:tr w:rsidR="004A685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875356" w:rsidRDefault="004A685E" w:rsidP="003219DC">
            <w:r w:rsidRPr="00875356">
              <w:t>Certificat</w:t>
            </w:r>
          </w:p>
        </w:tc>
        <w:tc>
          <w:tcPr>
            <w:tcW w:w="8019" w:type="dxa"/>
          </w:tcPr>
          <w:p w:rsidR="004A685E" w:rsidRPr="00875356" w:rsidRDefault="004A685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5356">
              <w:t>Certificat général en droit</w:t>
            </w:r>
          </w:p>
        </w:tc>
      </w:tr>
      <w:tr w:rsidR="004A685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875356" w:rsidRDefault="004A685E" w:rsidP="003219DC">
            <w:r w:rsidRPr="00875356">
              <w:t>DEC</w:t>
            </w:r>
          </w:p>
        </w:tc>
        <w:tc>
          <w:tcPr>
            <w:tcW w:w="8019" w:type="dxa"/>
          </w:tcPr>
          <w:p w:rsidR="004A685E" w:rsidRPr="00875356" w:rsidRDefault="004A685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75356">
              <w:t xml:space="preserve">DEC – Techniques juridiques </w:t>
            </w:r>
          </w:p>
        </w:tc>
      </w:tr>
      <w:tr w:rsidR="004A685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875356" w:rsidRDefault="004A685E" w:rsidP="003219DC">
            <w:r w:rsidRPr="00875356">
              <w:t>Diplôme</w:t>
            </w:r>
          </w:p>
        </w:tc>
        <w:tc>
          <w:tcPr>
            <w:tcW w:w="8019" w:type="dxa"/>
          </w:tcPr>
          <w:p w:rsidR="004A685E" w:rsidRPr="00875356" w:rsidRDefault="004A685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5356">
              <w:t>Diplôme d'études supérieures spécialisées de 2e cycle en droit et politique appliqués de l'État</w:t>
            </w:r>
          </w:p>
        </w:tc>
      </w:tr>
      <w:tr w:rsidR="004A685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875356" w:rsidRDefault="004A685E" w:rsidP="003219DC">
            <w:r w:rsidRPr="00875356">
              <w:t>Diplôme</w:t>
            </w:r>
          </w:p>
        </w:tc>
        <w:tc>
          <w:tcPr>
            <w:tcW w:w="8019" w:type="dxa"/>
          </w:tcPr>
          <w:p w:rsidR="004A685E" w:rsidRPr="00875356" w:rsidRDefault="004A685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75356">
              <w:t>Diplôme d'études supérieures spécialisées de 2e cycle en droit et politiques de la santé</w:t>
            </w:r>
          </w:p>
        </w:tc>
      </w:tr>
      <w:tr w:rsidR="004A685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875356" w:rsidRDefault="004A685E" w:rsidP="003219DC">
            <w:r w:rsidRPr="00875356">
              <w:t>Maîtrise</w:t>
            </w:r>
          </w:p>
        </w:tc>
        <w:tc>
          <w:tcPr>
            <w:tcW w:w="8019" w:type="dxa"/>
          </w:tcPr>
          <w:p w:rsidR="004A685E" w:rsidRPr="00875356" w:rsidRDefault="004A685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5356">
              <w:t>Maîtrise en administration (MBA)</w:t>
            </w:r>
          </w:p>
        </w:tc>
      </w:tr>
      <w:tr w:rsidR="004A685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875356" w:rsidRDefault="004A685E" w:rsidP="003219DC">
            <w:r w:rsidRPr="00875356">
              <w:t>Maîtrise</w:t>
            </w:r>
          </w:p>
        </w:tc>
        <w:tc>
          <w:tcPr>
            <w:tcW w:w="8019" w:type="dxa"/>
          </w:tcPr>
          <w:p w:rsidR="004A685E" w:rsidRDefault="004A685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75356">
              <w:t>Maîtrise en droit et politiques de la santé</w:t>
            </w:r>
          </w:p>
        </w:tc>
      </w:tr>
      <w:tr w:rsidR="004A685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875356" w:rsidRDefault="004A685E" w:rsidP="003219DC">
            <w:r w:rsidRPr="00875356">
              <w:t>Baccalauréat</w:t>
            </w:r>
          </w:p>
        </w:tc>
        <w:tc>
          <w:tcPr>
            <w:tcW w:w="8019" w:type="dxa"/>
          </w:tcPr>
          <w:p w:rsidR="004A685E" w:rsidRPr="00875356" w:rsidRDefault="004A685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5356">
              <w:t>Baccalauréat en droit</w:t>
            </w:r>
          </w:p>
        </w:tc>
      </w:tr>
    </w:tbl>
    <w:p w:rsidR="004A685E" w:rsidRDefault="004A685E" w:rsidP="004A685E">
      <w:pPr>
        <w:sectPr w:rsidR="004A685E" w:rsidSect="00346ABB">
          <w:pgSz w:w="12240" w:h="15840"/>
          <w:pgMar w:top="1985" w:right="1134" w:bottom="1134" w:left="1134" w:header="709" w:footer="709" w:gutter="0"/>
          <w:cols w:space="708"/>
          <w:docGrid w:linePitch="360"/>
        </w:sectPr>
      </w:pPr>
    </w:p>
    <w:p w:rsidR="00124561" w:rsidRDefault="00124561" w:rsidP="00124561">
      <w:pPr>
        <w:pStyle w:val="Titre3"/>
      </w:pPr>
      <w:r w:rsidRPr="00124561">
        <w:t>Liste des formations postscolaires requises</w:t>
      </w:r>
      <w:r w:rsidR="00195B87" w:rsidRPr="00195B87">
        <w:t xml:space="preserve"> par titre d'emploi</w:t>
      </w:r>
    </w:p>
    <w:p w:rsidR="004A685E" w:rsidRDefault="004A685E" w:rsidP="00124561">
      <w:pPr>
        <w:pStyle w:val="Titre2"/>
        <w:spacing w:after="80"/>
      </w:pPr>
      <w:bookmarkStart w:id="3" w:name="_2123_─_TECH.EN"/>
      <w:bookmarkEnd w:id="3"/>
      <w:r w:rsidRPr="004A685E">
        <w:t xml:space="preserve">2123 </w:t>
      </w:r>
      <w:r>
        <w:rPr>
          <w:rFonts w:ascii="Calibri" w:hAnsi="Calibri" w:cs="Calibri"/>
        </w:rPr>
        <w:t>─</w:t>
      </w:r>
      <w:r w:rsidRPr="004A685E">
        <w:t xml:space="preserve"> TECH.EN INFORMATIQUE</w:t>
      </w:r>
    </w:p>
    <w:tbl>
      <w:tblPr>
        <w:tblStyle w:val="Tramemoyenne1-Accent1"/>
        <w:tblW w:w="0" w:type="auto"/>
        <w:tblLook w:val="04A0" w:firstRow="1" w:lastRow="0" w:firstColumn="1" w:lastColumn="0" w:noHBand="0" w:noVBand="1"/>
      </w:tblPr>
      <w:tblGrid>
        <w:gridCol w:w="2093"/>
        <w:gridCol w:w="8019"/>
      </w:tblGrid>
      <w:tr w:rsidR="004A685E" w:rsidTr="00321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Default="004A685E" w:rsidP="003219DC">
            <w:r>
              <w:t>Type</w:t>
            </w:r>
          </w:p>
        </w:tc>
        <w:tc>
          <w:tcPr>
            <w:tcW w:w="8019" w:type="dxa"/>
          </w:tcPr>
          <w:p w:rsidR="004A685E" w:rsidRDefault="004A685E" w:rsidP="003219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</w:t>
            </w:r>
          </w:p>
        </w:tc>
      </w:tr>
      <w:tr w:rsidR="004A685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3219DC">
            <w:r w:rsidRPr="00462502">
              <w:t>AEC</w:t>
            </w:r>
          </w:p>
        </w:tc>
        <w:tc>
          <w:tcPr>
            <w:tcW w:w="8019" w:type="dxa"/>
          </w:tcPr>
          <w:p w:rsidR="004A685E" w:rsidRPr="00462502" w:rsidRDefault="004A685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502">
              <w:t xml:space="preserve">AEC en </w:t>
            </w:r>
            <w:proofErr w:type="spellStart"/>
            <w:r w:rsidRPr="00462502">
              <w:t>cybersécurité</w:t>
            </w:r>
            <w:proofErr w:type="spellEnd"/>
          </w:p>
        </w:tc>
      </w:tr>
      <w:tr w:rsidR="004A685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3219DC">
            <w:r w:rsidRPr="00462502">
              <w:t>AEC</w:t>
            </w:r>
          </w:p>
        </w:tc>
        <w:tc>
          <w:tcPr>
            <w:tcW w:w="8019" w:type="dxa"/>
          </w:tcPr>
          <w:p w:rsidR="004A685E" w:rsidRPr="00462502" w:rsidRDefault="004A685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2502">
              <w:t>AEC informatique et réseautique</w:t>
            </w:r>
          </w:p>
        </w:tc>
      </w:tr>
      <w:tr w:rsidR="004A685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3219DC">
            <w:r w:rsidRPr="00462502">
              <w:t>Baccalauréat</w:t>
            </w:r>
          </w:p>
        </w:tc>
        <w:tc>
          <w:tcPr>
            <w:tcW w:w="8019" w:type="dxa"/>
          </w:tcPr>
          <w:p w:rsidR="004A685E" w:rsidRPr="00462502" w:rsidRDefault="004A685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502">
              <w:t>Baccalauréat en administration des affaires - gestion des technologies d'affaires</w:t>
            </w:r>
          </w:p>
        </w:tc>
      </w:tr>
      <w:tr w:rsidR="004A685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3219DC">
            <w:r w:rsidRPr="00462502">
              <w:t>Baccalauréat</w:t>
            </w:r>
          </w:p>
        </w:tc>
        <w:tc>
          <w:tcPr>
            <w:tcW w:w="8019" w:type="dxa"/>
          </w:tcPr>
          <w:p w:rsidR="004A685E" w:rsidRPr="00462502" w:rsidRDefault="004A685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2502">
              <w:t>Baccalauréat en informatique</w:t>
            </w:r>
          </w:p>
        </w:tc>
      </w:tr>
      <w:tr w:rsidR="004A685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3219DC">
            <w:r w:rsidRPr="00462502">
              <w:t>Baccalauréat</w:t>
            </w:r>
          </w:p>
        </w:tc>
        <w:tc>
          <w:tcPr>
            <w:tcW w:w="8019" w:type="dxa"/>
          </w:tcPr>
          <w:p w:rsidR="004A685E" w:rsidRPr="00462502" w:rsidRDefault="004A685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502">
              <w:t>Baccalauréat en informatique de gestion</w:t>
            </w:r>
          </w:p>
        </w:tc>
      </w:tr>
      <w:tr w:rsidR="004A685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3219DC">
            <w:r w:rsidRPr="00462502">
              <w:t>Certificat</w:t>
            </w:r>
          </w:p>
        </w:tc>
        <w:tc>
          <w:tcPr>
            <w:tcW w:w="8019" w:type="dxa"/>
          </w:tcPr>
          <w:p w:rsidR="004A685E" w:rsidRPr="00462502" w:rsidRDefault="004A685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2502">
              <w:t>Certificat en analyse d’affaires - Technologies de l'information</w:t>
            </w:r>
          </w:p>
        </w:tc>
      </w:tr>
      <w:tr w:rsidR="004A685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3219DC">
            <w:r w:rsidRPr="00462502">
              <w:t>Certificat</w:t>
            </w:r>
          </w:p>
        </w:tc>
        <w:tc>
          <w:tcPr>
            <w:tcW w:w="8019" w:type="dxa"/>
          </w:tcPr>
          <w:p w:rsidR="004A685E" w:rsidRPr="00462502" w:rsidRDefault="004A685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502">
              <w:t>Certificat en analyse des processus d’affaires</w:t>
            </w:r>
          </w:p>
        </w:tc>
      </w:tr>
      <w:tr w:rsidR="004A685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3219DC">
            <w:r w:rsidRPr="00462502">
              <w:t>Certificat</w:t>
            </w:r>
          </w:p>
        </w:tc>
        <w:tc>
          <w:tcPr>
            <w:tcW w:w="8019" w:type="dxa"/>
          </w:tcPr>
          <w:p w:rsidR="004A685E" w:rsidRPr="00462502" w:rsidRDefault="004A685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2502">
              <w:t>Certificat en analyse des processus organisationnels</w:t>
            </w:r>
          </w:p>
        </w:tc>
      </w:tr>
      <w:tr w:rsidR="004A685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3219DC">
            <w:r w:rsidRPr="00462502">
              <w:t>Certificat</w:t>
            </w:r>
          </w:p>
        </w:tc>
        <w:tc>
          <w:tcPr>
            <w:tcW w:w="8019" w:type="dxa"/>
          </w:tcPr>
          <w:p w:rsidR="004A685E" w:rsidRPr="00462502" w:rsidRDefault="004A685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502">
              <w:t>Certificat en gestion de projet </w:t>
            </w:r>
          </w:p>
        </w:tc>
      </w:tr>
      <w:tr w:rsidR="004A685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3219DC">
            <w:r w:rsidRPr="00462502">
              <w:t>Certificat</w:t>
            </w:r>
          </w:p>
        </w:tc>
        <w:tc>
          <w:tcPr>
            <w:tcW w:w="8019" w:type="dxa"/>
          </w:tcPr>
          <w:p w:rsidR="004A685E" w:rsidRPr="00462502" w:rsidRDefault="004A685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2502">
              <w:t>Certificat en gestion d'entreprise</w:t>
            </w:r>
          </w:p>
        </w:tc>
      </w:tr>
      <w:tr w:rsidR="004A685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3219DC">
            <w:r w:rsidRPr="00462502">
              <w:t>Certificat</w:t>
            </w:r>
          </w:p>
        </w:tc>
        <w:tc>
          <w:tcPr>
            <w:tcW w:w="8019" w:type="dxa"/>
          </w:tcPr>
          <w:p w:rsidR="004A685E" w:rsidRPr="00462502" w:rsidRDefault="004A685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502">
              <w:t>Certificat en gestion des technologies d’affaires</w:t>
            </w:r>
          </w:p>
        </w:tc>
      </w:tr>
      <w:tr w:rsidR="004A685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3219DC">
            <w:r w:rsidRPr="00462502">
              <w:t>Certificat</w:t>
            </w:r>
          </w:p>
        </w:tc>
        <w:tc>
          <w:tcPr>
            <w:tcW w:w="8019" w:type="dxa"/>
          </w:tcPr>
          <w:p w:rsidR="004A685E" w:rsidRPr="00462502" w:rsidRDefault="004A685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2502">
              <w:t>Certificat en informatique</w:t>
            </w:r>
          </w:p>
        </w:tc>
      </w:tr>
      <w:tr w:rsidR="004A685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3219DC">
            <w:r w:rsidRPr="00462502">
              <w:t>Certificat</w:t>
            </w:r>
          </w:p>
        </w:tc>
        <w:tc>
          <w:tcPr>
            <w:tcW w:w="8019" w:type="dxa"/>
          </w:tcPr>
          <w:p w:rsidR="004A685E" w:rsidRPr="00462502" w:rsidRDefault="004A685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502">
              <w:t>Certificat en informatique appliquée</w:t>
            </w:r>
          </w:p>
        </w:tc>
      </w:tr>
      <w:tr w:rsidR="004A685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3219DC">
            <w:r w:rsidRPr="00462502">
              <w:t>Certificat</w:t>
            </w:r>
          </w:p>
        </w:tc>
        <w:tc>
          <w:tcPr>
            <w:tcW w:w="8019" w:type="dxa"/>
          </w:tcPr>
          <w:p w:rsidR="004A685E" w:rsidRPr="00462502" w:rsidRDefault="004A685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2502">
              <w:t>Certificat en système d’information et analyse d’affaires</w:t>
            </w:r>
          </w:p>
        </w:tc>
      </w:tr>
      <w:tr w:rsidR="004A685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3219DC">
            <w:r w:rsidRPr="00462502">
              <w:t>Certificat</w:t>
            </w:r>
          </w:p>
        </w:tc>
        <w:tc>
          <w:tcPr>
            <w:tcW w:w="8019" w:type="dxa"/>
          </w:tcPr>
          <w:p w:rsidR="004A685E" w:rsidRPr="00462502" w:rsidRDefault="004A685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502">
              <w:t>Certificat en technologie de l’information</w:t>
            </w:r>
          </w:p>
        </w:tc>
      </w:tr>
      <w:tr w:rsidR="004A685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3219DC">
            <w:r w:rsidRPr="00462502">
              <w:t>Certification collégiale</w:t>
            </w:r>
          </w:p>
        </w:tc>
        <w:tc>
          <w:tcPr>
            <w:tcW w:w="8019" w:type="dxa"/>
          </w:tcPr>
          <w:p w:rsidR="004A685E" w:rsidRPr="00462502" w:rsidRDefault="004A685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2502">
              <w:t>Certification collégiale - Techniques en gestion de projet</w:t>
            </w:r>
          </w:p>
        </w:tc>
      </w:tr>
      <w:tr w:rsidR="004A685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3219DC">
            <w:r w:rsidRPr="00462502">
              <w:t>DEC</w:t>
            </w:r>
          </w:p>
        </w:tc>
        <w:tc>
          <w:tcPr>
            <w:tcW w:w="8019" w:type="dxa"/>
          </w:tcPr>
          <w:p w:rsidR="004A685E" w:rsidRPr="00462502" w:rsidRDefault="004A685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502">
              <w:t>DEC conception et programmation</w:t>
            </w:r>
          </w:p>
        </w:tc>
      </w:tr>
      <w:tr w:rsidR="004A685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3219DC">
            <w:r w:rsidRPr="00462502">
              <w:t>DEC</w:t>
            </w:r>
          </w:p>
        </w:tc>
        <w:tc>
          <w:tcPr>
            <w:tcW w:w="8019" w:type="dxa"/>
          </w:tcPr>
          <w:p w:rsidR="004A685E" w:rsidRPr="00462502" w:rsidRDefault="004A685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2502">
              <w:t>DEC gestion de réseau</w:t>
            </w:r>
          </w:p>
        </w:tc>
      </w:tr>
      <w:tr w:rsidR="004A685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3219DC">
            <w:r>
              <w:t>Diplôme de 2</w:t>
            </w:r>
            <w:r w:rsidRPr="004A685E">
              <w:rPr>
                <w:vertAlign w:val="superscript"/>
              </w:rPr>
              <w:t>e</w:t>
            </w:r>
            <w:r>
              <w:t> </w:t>
            </w:r>
            <w:r w:rsidRPr="00462502">
              <w:t>cycle</w:t>
            </w:r>
          </w:p>
        </w:tc>
        <w:tc>
          <w:tcPr>
            <w:tcW w:w="8019" w:type="dxa"/>
          </w:tcPr>
          <w:p w:rsidR="004A685E" w:rsidRPr="00462502" w:rsidRDefault="004A685E" w:rsidP="004A68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502">
              <w:t>Diplôme de de 2</w:t>
            </w:r>
            <w:r w:rsidRPr="004A685E">
              <w:rPr>
                <w:vertAlign w:val="superscript"/>
              </w:rPr>
              <w:t>e</w:t>
            </w:r>
            <w:r>
              <w:t> </w:t>
            </w:r>
            <w:r w:rsidRPr="00462502">
              <w:t>cycle en informatique de la santé</w:t>
            </w:r>
          </w:p>
        </w:tc>
      </w:tr>
      <w:tr w:rsidR="004A685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3219DC">
            <w:r w:rsidRPr="00462502">
              <w:t>Diplôme d'études</w:t>
            </w:r>
            <w:r>
              <w:t xml:space="preserve"> supérieures spécialisées de 2</w:t>
            </w:r>
            <w:r w:rsidRPr="004A685E">
              <w:rPr>
                <w:vertAlign w:val="superscript"/>
              </w:rPr>
              <w:t>e</w:t>
            </w:r>
            <w:r>
              <w:t> </w:t>
            </w:r>
            <w:r w:rsidRPr="00462502">
              <w:t>cycle</w:t>
            </w:r>
          </w:p>
        </w:tc>
        <w:tc>
          <w:tcPr>
            <w:tcW w:w="8019" w:type="dxa"/>
          </w:tcPr>
          <w:p w:rsidR="004A685E" w:rsidRPr="00462502" w:rsidRDefault="004A685E" w:rsidP="004A68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2502">
              <w:t>Diplôme d'études supérieures spécialisées de 2</w:t>
            </w:r>
            <w:r w:rsidRPr="004A685E">
              <w:rPr>
                <w:vertAlign w:val="superscript"/>
              </w:rPr>
              <w:t>e</w:t>
            </w:r>
            <w:r>
              <w:t> </w:t>
            </w:r>
            <w:r w:rsidRPr="00462502">
              <w:t>cycle en génie logiciel</w:t>
            </w:r>
          </w:p>
        </w:tc>
      </w:tr>
      <w:tr w:rsidR="004A685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3219DC">
            <w:r w:rsidRPr="00462502">
              <w:t>Diplôme d'études</w:t>
            </w:r>
            <w:r>
              <w:t xml:space="preserve"> supérieures spécialisées de 2</w:t>
            </w:r>
            <w:r w:rsidRPr="004A685E">
              <w:rPr>
                <w:vertAlign w:val="superscript"/>
              </w:rPr>
              <w:t>e</w:t>
            </w:r>
            <w:r>
              <w:t> </w:t>
            </w:r>
            <w:r w:rsidRPr="00462502">
              <w:t>cycle</w:t>
            </w:r>
          </w:p>
        </w:tc>
        <w:tc>
          <w:tcPr>
            <w:tcW w:w="8019" w:type="dxa"/>
          </w:tcPr>
          <w:p w:rsidR="004A685E" w:rsidRPr="00462502" w:rsidRDefault="004A685E" w:rsidP="004A68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502">
              <w:t>Diplôme d'études supérieures spécialisées de 2</w:t>
            </w:r>
            <w:r w:rsidRPr="004A685E">
              <w:rPr>
                <w:vertAlign w:val="superscript"/>
              </w:rPr>
              <w:t>e</w:t>
            </w:r>
            <w:r>
              <w:t> </w:t>
            </w:r>
            <w:r w:rsidRPr="00462502">
              <w:t>cycle en technologie de l'information</w:t>
            </w:r>
          </w:p>
        </w:tc>
      </w:tr>
      <w:tr w:rsidR="004A685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3219DC">
            <w:r w:rsidRPr="00462502">
              <w:t>Maîtrise</w:t>
            </w:r>
          </w:p>
        </w:tc>
        <w:tc>
          <w:tcPr>
            <w:tcW w:w="8019" w:type="dxa"/>
          </w:tcPr>
          <w:p w:rsidR="004A685E" w:rsidRPr="00462502" w:rsidRDefault="004A685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62502">
              <w:t>Maîtrise en informatique</w:t>
            </w:r>
          </w:p>
        </w:tc>
      </w:tr>
      <w:tr w:rsidR="004A685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4A685E" w:rsidRPr="00462502" w:rsidRDefault="004A685E" w:rsidP="004A685E">
            <w:r w:rsidRPr="00462502">
              <w:t>Microprogramme de 2</w:t>
            </w:r>
            <w:r w:rsidRPr="004A685E">
              <w:rPr>
                <w:vertAlign w:val="superscript"/>
              </w:rPr>
              <w:t>e</w:t>
            </w:r>
            <w:r>
              <w:t> </w:t>
            </w:r>
            <w:r w:rsidRPr="00462502">
              <w:t>cycle</w:t>
            </w:r>
          </w:p>
        </w:tc>
        <w:tc>
          <w:tcPr>
            <w:tcW w:w="8019" w:type="dxa"/>
          </w:tcPr>
          <w:p w:rsidR="004A685E" w:rsidRDefault="004A685E" w:rsidP="004A68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2502">
              <w:t>Microprogramme de 2</w:t>
            </w:r>
            <w:r w:rsidRPr="004A685E">
              <w:rPr>
                <w:vertAlign w:val="superscript"/>
              </w:rPr>
              <w:t>e</w:t>
            </w:r>
            <w:r>
              <w:t> </w:t>
            </w:r>
            <w:r w:rsidRPr="00462502">
              <w:t>cycle sur les compétences de base en informatique de la santé</w:t>
            </w:r>
          </w:p>
        </w:tc>
      </w:tr>
    </w:tbl>
    <w:p w:rsidR="00124561" w:rsidRDefault="00124561" w:rsidP="00C60B7F">
      <w:pPr>
        <w:pStyle w:val="Titre2"/>
        <w:sectPr w:rsidR="00124561" w:rsidSect="00556E90">
          <w:pgSz w:w="12242" w:h="16562" w:code="1"/>
          <w:pgMar w:top="1985" w:right="1134" w:bottom="1134" w:left="1134" w:header="709" w:footer="709" w:gutter="0"/>
          <w:cols w:space="708"/>
          <w:docGrid w:linePitch="360"/>
        </w:sectPr>
      </w:pPr>
    </w:p>
    <w:p w:rsidR="00124561" w:rsidRDefault="00124561" w:rsidP="00124561">
      <w:pPr>
        <w:pStyle w:val="Titre3"/>
      </w:pPr>
      <w:r w:rsidRPr="00124561">
        <w:t>Liste des formations postscolaires requises</w:t>
      </w:r>
      <w:r w:rsidR="00195B87" w:rsidRPr="00195B87">
        <w:t xml:space="preserve"> par titre d'emploi</w:t>
      </w:r>
    </w:p>
    <w:p w:rsidR="00C60B7F" w:rsidRDefault="002B3B9E" w:rsidP="00124561">
      <w:pPr>
        <w:pStyle w:val="Titre2"/>
        <w:spacing w:after="80"/>
      </w:pPr>
      <w:bookmarkStart w:id="4" w:name="_2124_─_TECH.SPECI"/>
      <w:bookmarkEnd w:id="4"/>
      <w:r w:rsidRPr="002B3B9E">
        <w:t xml:space="preserve">2124 </w:t>
      </w:r>
      <w:r w:rsidR="009C5D60">
        <w:rPr>
          <w:rFonts w:ascii="Calibri" w:hAnsi="Calibri" w:cs="Calibri"/>
        </w:rPr>
        <w:t>─</w:t>
      </w:r>
      <w:r w:rsidRPr="002B3B9E">
        <w:t xml:space="preserve"> TECH.SPECI INFORM</w:t>
      </w:r>
    </w:p>
    <w:tbl>
      <w:tblPr>
        <w:tblStyle w:val="Tramemoyenne1-Accent1"/>
        <w:tblW w:w="0" w:type="auto"/>
        <w:tblLook w:val="04A0" w:firstRow="1" w:lastRow="0" w:firstColumn="1" w:lastColumn="0" w:noHBand="0" w:noVBand="1"/>
      </w:tblPr>
      <w:tblGrid>
        <w:gridCol w:w="2093"/>
        <w:gridCol w:w="8019"/>
      </w:tblGrid>
      <w:tr w:rsidR="00C60B7F" w:rsidTr="00321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Default="00C60B7F" w:rsidP="003219DC">
            <w:r>
              <w:t>Type</w:t>
            </w:r>
          </w:p>
        </w:tc>
        <w:tc>
          <w:tcPr>
            <w:tcW w:w="8019" w:type="dxa"/>
          </w:tcPr>
          <w:p w:rsidR="00C60B7F" w:rsidRDefault="00C60B7F" w:rsidP="003219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</w:t>
            </w:r>
          </w:p>
        </w:tc>
      </w:tr>
      <w:tr w:rsidR="00C60B7F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 w:rsidRPr="00173022">
              <w:t>AEC</w:t>
            </w:r>
          </w:p>
        </w:tc>
        <w:tc>
          <w:tcPr>
            <w:tcW w:w="8019" w:type="dxa"/>
          </w:tcPr>
          <w:p w:rsidR="00C60B7F" w:rsidRPr="00173022" w:rsidRDefault="00C60B7F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3022">
              <w:t xml:space="preserve">AEC en </w:t>
            </w:r>
            <w:proofErr w:type="spellStart"/>
            <w:r w:rsidRPr="00173022">
              <w:t>cybersécurité</w:t>
            </w:r>
            <w:proofErr w:type="spellEnd"/>
          </w:p>
        </w:tc>
      </w:tr>
      <w:tr w:rsidR="00C60B7F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 w:rsidRPr="00173022">
              <w:t>AEC</w:t>
            </w:r>
          </w:p>
        </w:tc>
        <w:tc>
          <w:tcPr>
            <w:tcW w:w="8019" w:type="dxa"/>
          </w:tcPr>
          <w:p w:rsidR="00C60B7F" w:rsidRPr="00173022" w:rsidRDefault="00C60B7F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022">
              <w:t>AEC informatique et réseautique</w:t>
            </w:r>
          </w:p>
        </w:tc>
      </w:tr>
      <w:tr w:rsidR="00C60B7F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 w:rsidRPr="00173022">
              <w:t>Baccalauréat</w:t>
            </w:r>
          </w:p>
        </w:tc>
        <w:tc>
          <w:tcPr>
            <w:tcW w:w="8019" w:type="dxa"/>
          </w:tcPr>
          <w:p w:rsidR="00C60B7F" w:rsidRPr="00173022" w:rsidRDefault="00C60B7F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3022">
              <w:t>Baccalauréat en administration des affaires - gestion des technologies d'affaires</w:t>
            </w:r>
          </w:p>
        </w:tc>
      </w:tr>
      <w:tr w:rsidR="00C60B7F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 w:rsidRPr="00173022">
              <w:t>Baccalauréat</w:t>
            </w:r>
          </w:p>
        </w:tc>
        <w:tc>
          <w:tcPr>
            <w:tcW w:w="8019" w:type="dxa"/>
          </w:tcPr>
          <w:p w:rsidR="00C60B7F" w:rsidRPr="00173022" w:rsidRDefault="00C60B7F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022">
              <w:t>Baccalauréat en informatique</w:t>
            </w:r>
          </w:p>
        </w:tc>
      </w:tr>
      <w:tr w:rsidR="00C60B7F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 w:rsidRPr="00173022">
              <w:t>Baccalauréat</w:t>
            </w:r>
          </w:p>
        </w:tc>
        <w:tc>
          <w:tcPr>
            <w:tcW w:w="8019" w:type="dxa"/>
          </w:tcPr>
          <w:p w:rsidR="00C60B7F" w:rsidRPr="00173022" w:rsidRDefault="00C60B7F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3022">
              <w:t>Baccalauréat en informatique de gestion</w:t>
            </w:r>
          </w:p>
        </w:tc>
      </w:tr>
      <w:tr w:rsidR="00C60B7F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 w:rsidRPr="00173022">
              <w:t>Certificat</w:t>
            </w:r>
          </w:p>
        </w:tc>
        <w:tc>
          <w:tcPr>
            <w:tcW w:w="8019" w:type="dxa"/>
          </w:tcPr>
          <w:p w:rsidR="00C60B7F" w:rsidRPr="00173022" w:rsidRDefault="00C60B7F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022">
              <w:t>Certificat en analyse d’affaires - Technologies de l'information</w:t>
            </w:r>
          </w:p>
        </w:tc>
      </w:tr>
      <w:tr w:rsidR="00C60B7F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 w:rsidRPr="00173022">
              <w:t>Certificat</w:t>
            </w:r>
          </w:p>
        </w:tc>
        <w:tc>
          <w:tcPr>
            <w:tcW w:w="8019" w:type="dxa"/>
          </w:tcPr>
          <w:p w:rsidR="00C60B7F" w:rsidRPr="00173022" w:rsidRDefault="00C60B7F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3022">
              <w:t>Certificat en analyse des processus d’affaires</w:t>
            </w:r>
          </w:p>
        </w:tc>
      </w:tr>
      <w:tr w:rsidR="00C60B7F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 w:rsidRPr="00173022">
              <w:t>Certificat</w:t>
            </w:r>
          </w:p>
        </w:tc>
        <w:tc>
          <w:tcPr>
            <w:tcW w:w="8019" w:type="dxa"/>
          </w:tcPr>
          <w:p w:rsidR="00C60B7F" w:rsidRPr="00173022" w:rsidRDefault="00C60B7F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022">
              <w:t>Certificat en analyse des processus organisationnels</w:t>
            </w:r>
          </w:p>
        </w:tc>
      </w:tr>
      <w:tr w:rsidR="00C60B7F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 w:rsidRPr="00173022">
              <w:t>Certificat</w:t>
            </w:r>
          </w:p>
        </w:tc>
        <w:tc>
          <w:tcPr>
            <w:tcW w:w="8019" w:type="dxa"/>
          </w:tcPr>
          <w:p w:rsidR="00C60B7F" w:rsidRPr="00173022" w:rsidRDefault="00C60B7F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3022">
              <w:t>Certificat en gestion de projet </w:t>
            </w:r>
          </w:p>
        </w:tc>
      </w:tr>
      <w:tr w:rsidR="00C60B7F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 w:rsidRPr="00173022">
              <w:t>Certificat</w:t>
            </w:r>
          </w:p>
        </w:tc>
        <w:tc>
          <w:tcPr>
            <w:tcW w:w="8019" w:type="dxa"/>
          </w:tcPr>
          <w:p w:rsidR="00C60B7F" w:rsidRPr="00173022" w:rsidRDefault="00C60B7F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022">
              <w:t>Certificat en gestion d'entreprise</w:t>
            </w:r>
          </w:p>
        </w:tc>
      </w:tr>
      <w:tr w:rsidR="00C60B7F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 w:rsidRPr="00173022">
              <w:t>Certificat</w:t>
            </w:r>
          </w:p>
        </w:tc>
        <w:tc>
          <w:tcPr>
            <w:tcW w:w="8019" w:type="dxa"/>
          </w:tcPr>
          <w:p w:rsidR="00C60B7F" w:rsidRPr="00173022" w:rsidRDefault="00C60B7F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3022">
              <w:t>Certificat en gestion des technologies d’affaires</w:t>
            </w:r>
          </w:p>
        </w:tc>
      </w:tr>
      <w:tr w:rsidR="00C60B7F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 w:rsidRPr="00173022">
              <w:t>Certificat</w:t>
            </w:r>
          </w:p>
        </w:tc>
        <w:tc>
          <w:tcPr>
            <w:tcW w:w="8019" w:type="dxa"/>
          </w:tcPr>
          <w:p w:rsidR="00C60B7F" w:rsidRPr="00173022" w:rsidRDefault="00C60B7F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022">
              <w:t>Certificat en informatique</w:t>
            </w:r>
          </w:p>
        </w:tc>
      </w:tr>
      <w:tr w:rsidR="00C60B7F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 w:rsidRPr="00173022">
              <w:t>Certificat</w:t>
            </w:r>
          </w:p>
        </w:tc>
        <w:tc>
          <w:tcPr>
            <w:tcW w:w="8019" w:type="dxa"/>
          </w:tcPr>
          <w:p w:rsidR="00C60B7F" w:rsidRPr="00173022" w:rsidRDefault="00C60B7F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3022">
              <w:t>Certificat en informatique appliquée</w:t>
            </w:r>
          </w:p>
        </w:tc>
      </w:tr>
      <w:tr w:rsidR="00C60B7F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 w:rsidRPr="00173022">
              <w:t>Certificat</w:t>
            </w:r>
          </w:p>
        </w:tc>
        <w:tc>
          <w:tcPr>
            <w:tcW w:w="8019" w:type="dxa"/>
          </w:tcPr>
          <w:p w:rsidR="00C60B7F" w:rsidRPr="00173022" w:rsidRDefault="00C60B7F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022">
              <w:t>Certificat en système d’information et analyse d’affaires</w:t>
            </w:r>
          </w:p>
        </w:tc>
      </w:tr>
      <w:tr w:rsidR="00C60B7F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 w:rsidRPr="00173022">
              <w:t>Certificat</w:t>
            </w:r>
          </w:p>
        </w:tc>
        <w:tc>
          <w:tcPr>
            <w:tcW w:w="8019" w:type="dxa"/>
          </w:tcPr>
          <w:p w:rsidR="00C60B7F" w:rsidRPr="00173022" w:rsidRDefault="00C60B7F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3022">
              <w:t>Certificat en technologie de l’information</w:t>
            </w:r>
          </w:p>
        </w:tc>
      </w:tr>
      <w:tr w:rsidR="00C60B7F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 w:rsidRPr="00173022">
              <w:t>Certification collégiale</w:t>
            </w:r>
          </w:p>
        </w:tc>
        <w:tc>
          <w:tcPr>
            <w:tcW w:w="8019" w:type="dxa"/>
          </w:tcPr>
          <w:p w:rsidR="00C60B7F" w:rsidRPr="00173022" w:rsidRDefault="00C60B7F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022">
              <w:t>Certification collégiale - Techniques en gestion de projet</w:t>
            </w:r>
          </w:p>
        </w:tc>
      </w:tr>
      <w:tr w:rsidR="00C60B7F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 w:rsidRPr="00173022">
              <w:t>DEC</w:t>
            </w:r>
          </w:p>
        </w:tc>
        <w:tc>
          <w:tcPr>
            <w:tcW w:w="8019" w:type="dxa"/>
          </w:tcPr>
          <w:p w:rsidR="00C60B7F" w:rsidRPr="00173022" w:rsidRDefault="00C60B7F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3022">
              <w:t>DEC conception et programmation</w:t>
            </w:r>
          </w:p>
        </w:tc>
      </w:tr>
      <w:tr w:rsidR="00C60B7F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 w:rsidRPr="00173022">
              <w:t>DEC</w:t>
            </w:r>
          </w:p>
        </w:tc>
        <w:tc>
          <w:tcPr>
            <w:tcW w:w="8019" w:type="dxa"/>
          </w:tcPr>
          <w:p w:rsidR="00C60B7F" w:rsidRPr="00173022" w:rsidRDefault="00C60B7F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022">
              <w:t>DEC gestion de réseau</w:t>
            </w:r>
          </w:p>
        </w:tc>
      </w:tr>
      <w:tr w:rsidR="00C60B7F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>
              <w:t>Diplôme de 2</w:t>
            </w:r>
            <w:r w:rsidRPr="00C60B7F">
              <w:rPr>
                <w:vertAlign w:val="superscript"/>
              </w:rPr>
              <w:t>e</w:t>
            </w:r>
            <w:r>
              <w:t> </w:t>
            </w:r>
            <w:r w:rsidRPr="00173022">
              <w:t>cycle</w:t>
            </w:r>
          </w:p>
        </w:tc>
        <w:tc>
          <w:tcPr>
            <w:tcW w:w="8019" w:type="dxa"/>
          </w:tcPr>
          <w:p w:rsidR="00C60B7F" w:rsidRPr="00173022" w:rsidRDefault="00C60B7F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Diplôme de de 2</w:t>
            </w:r>
            <w:r w:rsidRPr="00C60B7F">
              <w:rPr>
                <w:vertAlign w:val="superscript"/>
              </w:rPr>
              <w:t>e</w:t>
            </w:r>
            <w:r>
              <w:t> </w:t>
            </w:r>
            <w:r w:rsidRPr="00173022">
              <w:t>cycle en informatique de la santé</w:t>
            </w:r>
          </w:p>
        </w:tc>
      </w:tr>
      <w:tr w:rsidR="00C60B7F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 w:rsidRPr="00173022">
              <w:t>Diplôme d'études supérieures spécialisé</w:t>
            </w:r>
            <w:r>
              <w:t>es de 2</w:t>
            </w:r>
            <w:r w:rsidRPr="00C60B7F">
              <w:rPr>
                <w:vertAlign w:val="superscript"/>
              </w:rPr>
              <w:t>e</w:t>
            </w:r>
            <w:r>
              <w:t> </w:t>
            </w:r>
            <w:r w:rsidRPr="00173022">
              <w:t>cycle</w:t>
            </w:r>
          </w:p>
        </w:tc>
        <w:tc>
          <w:tcPr>
            <w:tcW w:w="8019" w:type="dxa"/>
          </w:tcPr>
          <w:p w:rsidR="00C60B7F" w:rsidRPr="00173022" w:rsidRDefault="00C60B7F" w:rsidP="00C60B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022">
              <w:t>Diplôme d'études supérieures spécialisées de 2</w:t>
            </w:r>
            <w:r w:rsidRPr="00C60B7F">
              <w:rPr>
                <w:vertAlign w:val="superscript"/>
              </w:rPr>
              <w:t>e</w:t>
            </w:r>
            <w:r>
              <w:t> </w:t>
            </w:r>
            <w:r w:rsidRPr="00173022">
              <w:t>cycle en génie logiciel</w:t>
            </w:r>
          </w:p>
        </w:tc>
      </w:tr>
      <w:tr w:rsidR="00C60B7F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 w:rsidRPr="00173022">
              <w:t>Diplôme d'études</w:t>
            </w:r>
            <w:r>
              <w:t xml:space="preserve"> supérieures spécialisées de 2</w:t>
            </w:r>
            <w:r w:rsidRPr="00C60B7F">
              <w:rPr>
                <w:vertAlign w:val="superscript"/>
              </w:rPr>
              <w:t>e</w:t>
            </w:r>
            <w:r>
              <w:t> </w:t>
            </w:r>
            <w:r w:rsidRPr="00173022">
              <w:t>cycle</w:t>
            </w:r>
          </w:p>
        </w:tc>
        <w:tc>
          <w:tcPr>
            <w:tcW w:w="8019" w:type="dxa"/>
          </w:tcPr>
          <w:p w:rsidR="00C60B7F" w:rsidRPr="00173022" w:rsidRDefault="00C60B7F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3022">
              <w:t>Diplôme d'études</w:t>
            </w:r>
            <w:r>
              <w:t xml:space="preserve"> supérieures spécialisées de 2</w:t>
            </w:r>
            <w:r w:rsidRPr="00C60B7F">
              <w:rPr>
                <w:vertAlign w:val="superscript"/>
              </w:rPr>
              <w:t>e</w:t>
            </w:r>
            <w:r>
              <w:t> </w:t>
            </w:r>
            <w:r w:rsidRPr="00173022">
              <w:t>cycle en technologie de l'information</w:t>
            </w:r>
          </w:p>
        </w:tc>
      </w:tr>
      <w:tr w:rsidR="00C60B7F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 w:rsidRPr="00173022">
              <w:t>Maîtrise</w:t>
            </w:r>
          </w:p>
        </w:tc>
        <w:tc>
          <w:tcPr>
            <w:tcW w:w="8019" w:type="dxa"/>
          </w:tcPr>
          <w:p w:rsidR="00C60B7F" w:rsidRPr="00173022" w:rsidRDefault="00C60B7F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3022">
              <w:t>Maîtrise en informatique</w:t>
            </w:r>
          </w:p>
        </w:tc>
      </w:tr>
      <w:tr w:rsidR="00C60B7F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60B7F" w:rsidRPr="00173022" w:rsidRDefault="00C60B7F" w:rsidP="003219DC">
            <w:r>
              <w:t>Microprogramme de 2</w:t>
            </w:r>
            <w:r w:rsidRPr="00C60B7F">
              <w:rPr>
                <w:vertAlign w:val="superscript"/>
              </w:rPr>
              <w:t>e</w:t>
            </w:r>
            <w:r>
              <w:t> </w:t>
            </w:r>
            <w:r w:rsidRPr="00173022">
              <w:t>cycle</w:t>
            </w:r>
          </w:p>
        </w:tc>
        <w:tc>
          <w:tcPr>
            <w:tcW w:w="8019" w:type="dxa"/>
          </w:tcPr>
          <w:p w:rsidR="00C60B7F" w:rsidRDefault="00C60B7F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Microprogramme de 2</w:t>
            </w:r>
            <w:r w:rsidRPr="00C60B7F">
              <w:rPr>
                <w:vertAlign w:val="superscript"/>
              </w:rPr>
              <w:t>e</w:t>
            </w:r>
            <w:r>
              <w:t> </w:t>
            </w:r>
            <w:r w:rsidRPr="00173022">
              <w:t>cycle sur les compétences de base en informatique de la santé</w:t>
            </w:r>
          </w:p>
        </w:tc>
      </w:tr>
    </w:tbl>
    <w:p w:rsidR="002B3B9E" w:rsidRDefault="002B3B9E" w:rsidP="00D35A98">
      <w:pPr>
        <w:sectPr w:rsidR="002B3B9E" w:rsidSect="00124561">
          <w:pgSz w:w="12242" w:h="16562" w:code="1"/>
          <w:pgMar w:top="1985" w:right="1134" w:bottom="1134" w:left="1134" w:header="709" w:footer="709" w:gutter="0"/>
          <w:cols w:space="708"/>
          <w:docGrid w:linePitch="360"/>
        </w:sectPr>
      </w:pPr>
    </w:p>
    <w:p w:rsidR="00124561" w:rsidRDefault="00124561" w:rsidP="00124561">
      <w:pPr>
        <w:pStyle w:val="Titre3"/>
      </w:pPr>
      <w:r w:rsidRPr="00124561">
        <w:t>Liste des formations postscolaires requises</w:t>
      </w:r>
      <w:r w:rsidR="00195B87" w:rsidRPr="00195B87">
        <w:t xml:space="preserve"> par titre d'emploi</w:t>
      </w:r>
    </w:p>
    <w:p w:rsidR="002B3B9E" w:rsidRDefault="002B3B9E" w:rsidP="0062581A">
      <w:pPr>
        <w:pStyle w:val="Titre2"/>
        <w:spacing w:after="80"/>
      </w:pPr>
      <w:bookmarkStart w:id="5" w:name="_2275_─_TECH."/>
      <w:bookmarkEnd w:id="5"/>
      <w:r w:rsidRPr="002B3B9E">
        <w:t xml:space="preserve">2275 </w:t>
      </w:r>
      <w:r w:rsidR="009C5D60">
        <w:rPr>
          <w:rFonts w:ascii="Calibri" w:hAnsi="Calibri" w:cs="Calibri"/>
        </w:rPr>
        <w:t>─</w:t>
      </w:r>
      <w:r w:rsidRPr="002B3B9E">
        <w:t xml:space="preserve"> TECH. COMMUNICATION</w:t>
      </w:r>
    </w:p>
    <w:tbl>
      <w:tblPr>
        <w:tblStyle w:val="Tramemoyenne1-Accent1"/>
        <w:tblW w:w="0" w:type="auto"/>
        <w:tblLook w:val="04A0" w:firstRow="1" w:lastRow="0" w:firstColumn="1" w:lastColumn="0" w:noHBand="0" w:noVBand="1"/>
      </w:tblPr>
      <w:tblGrid>
        <w:gridCol w:w="2093"/>
        <w:gridCol w:w="8019"/>
      </w:tblGrid>
      <w:tr w:rsidR="002B3B9E" w:rsidTr="00321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Default="002B3B9E" w:rsidP="003219DC">
            <w:r>
              <w:t>Type</w:t>
            </w:r>
          </w:p>
        </w:tc>
        <w:tc>
          <w:tcPr>
            <w:tcW w:w="8019" w:type="dxa"/>
          </w:tcPr>
          <w:p w:rsidR="002B3B9E" w:rsidRDefault="002B3B9E" w:rsidP="003219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</w:t>
            </w:r>
          </w:p>
        </w:tc>
      </w:tr>
      <w:tr w:rsidR="002B3B9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3219DC">
            <w:r w:rsidRPr="008E68A2">
              <w:t>AEC</w:t>
            </w:r>
          </w:p>
        </w:tc>
        <w:tc>
          <w:tcPr>
            <w:tcW w:w="8019" w:type="dxa"/>
          </w:tcPr>
          <w:p w:rsidR="002B3B9E" w:rsidRPr="008E68A2" w:rsidRDefault="002B3B9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68A2">
              <w:t>AEC – Communications, publicité et conception Web</w:t>
            </w:r>
          </w:p>
        </w:tc>
      </w:tr>
      <w:tr w:rsidR="002B3B9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3219DC">
            <w:r w:rsidRPr="008E68A2">
              <w:t>Baccalauréat</w:t>
            </w:r>
          </w:p>
        </w:tc>
        <w:tc>
          <w:tcPr>
            <w:tcW w:w="8019" w:type="dxa"/>
          </w:tcPr>
          <w:p w:rsidR="002B3B9E" w:rsidRPr="008E68A2" w:rsidRDefault="002B3B9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E68A2">
              <w:t>Baccalauréat en administration des affaires</w:t>
            </w:r>
          </w:p>
        </w:tc>
      </w:tr>
      <w:tr w:rsidR="002B3B9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3219DC">
            <w:r w:rsidRPr="008E68A2">
              <w:t>Baccalauréat</w:t>
            </w:r>
          </w:p>
        </w:tc>
        <w:tc>
          <w:tcPr>
            <w:tcW w:w="8019" w:type="dxa"/>
          </w:tcPr>
          <w:p w:rsidR="002B3B9E" w:rsidRPr="008E68A2" w:rsidRDefault="002B3B9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68A2">
              <w:t>Baccalauréat en communication (publique, sociale, appliquée, humaine et organisationnelle, interculturelle et médiatique, marketing, etc.)</w:t>
            </w:r>
          </w:p>
        </w:tc>
      </w:tr>
      <w:tr w:rsidR="002B3B9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3219DC">
            <w:r w:rsidRPr="008E68A2">
              <w:t>Baccalauréat</w:t>
            </w:r>
          </w:p>
        </w:tc>
        <w:tc>
          <w:tcPr>
            <w:tcW w:w="8019" w:type="dxa"/>
          </w:tcPr>
          <w:p w:rsidR="002B3B9E" w:rsidRPr="008E68A2" w:rsidRDefault="002B3B9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E68A2">
              <w:t>Baccalauréat en création 3D et mineur en multimédia</w:t>
            </w:r>
          </w:p>
        </w:tc>
      </w:tr>
      <w:tr w:rsidR="002B3B9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3219DC">
            <w:r w:rsidRPr="008E68A2">
              <w:t>Baccalauréat</w:t>
            </w:r>
          </w:p>
        </w:tc>
        <w:tc>
          <w:tcPr>
            <w:tcW w:w="8019" w:type="dxa"/>
          </w:tcPr>
          <w:p w:rsidR="002B3B9E" w:rsidRPr="008E68A2" w:rsidRDefault="002B3B9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68A2">
              <w:t>Baccalauréat en sciences de la communication</w:t>
            </w:r>
          </w:p>
        </w:tc>
      </w:tr>
      <w:tr w:rsidR="002B3B9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3219DC">
            <w:r w:rsidRPr="008E68A2">
              <w:t>Baccalauréat</w:t>
            </w:r>
          </w:p>
        </w:tc>
        <w:tc>
          <w:tcPr>
            <w:tcW w:w="8019" w:type="dxa"/>
          </w:tcPr>
          <w:p w:rsidR="002B3B9E" w:rsidRPr="008E68A2" w:rsidRDefault="002B3B9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E68A2">
              <w:t>Baccalauréat général en communication</w:t>
            </w:r>
          </w:p>
        </w:tc>
      </w:tr>
      <w:tr w:rsidR="002B3B9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3219DC">
            <w:r w:rsidRPr="008E68A2">
              <w:t>Baccalauréat</w:t>
            </w:r>
          </w:p>
        </w:tc>
        <w:tc>
          <w:tcPr>
            <w:tcW w:w="8019" w:type="dxa"/>
          </w:tcPr>
          <w:p w:rsidR="002B3B9E" w:rsidRPr="008E68A2" w:rsidRDefault="002B3B9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68A2">
              <w:t>Baccalauréat spécialisé en communication</w:t>
            </w:r>
          </w:p>
        </w:tc>
      </w:tr>
      <w:tr w:rsidR="002B3B9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3219DC">
            <w:r w:rsidRPr="008E68A2">
              <w:t>Baccalauréat</w:t>
            </w:r>
          </w:p>
        </w:tc>
        <w:tc>
          <w:tcPr>
            <w:tcW w:w="8019" w:type="dxa"/>
          </w:tcPr>
          <w:p w:rsidR="002B3B9E" w:rsidRPr="008E68A2" w:rsidRDefault="002B3B9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E68A2">
              <w:t>Baccalauréat spécialisé en relations publiques et communication</w:t>
            </w:r>
          </w:p>
        </w:tc>
      </w:tr>
      <w:tr w:rsidR="002B3B9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3219DC">
            <w:r w:rsidRPr="008E68A2">
              <w:t>Certificat</w:t>
            </w:r>
          </w:p>
        </w:tc>
        <w:tc>
          <w:tcPr>
            <w:tcW w:w="8019" w:type="dxa"/>
          </w:tcPr>
          <w:p w:rsidR="002B3B9E" w:rsidRPr="008E68A2" w:rsidRDefault="002B3B9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68A2">
              <w:t>Certificat analyse des médias</w:t>
            </w:r>
          </w:p>
        </w:tc>
      </w:tr>
      <w:tr w:rsidR="002B3B9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3219DC">
            <w:r w:rsidRPr="008E68A2">
              <w:t>Certificat</w:t>
            </w:r>
          </w:p>
        </w:tc>
        <w:tc>
          <w:tcPr>
            <w:tcW w:w="8019" w:type="dxa"/>
          </w:tcPr>
          <w:p w:rsidR="002B3B9E" w:rsidRPr="008E68A2" w:rsidRDefault="002B3B9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E68A2">
              <w:t>Certificat en communication (appliquée, publique, etc.)</w:t>
            </w:r>
          </w:p>
        </w:tc>
      </w:tr>
      <w:tr w:rsidR="002B3B9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3219DC">
            <w:r w:rsidRPr="008E68A2">
              <w:t>Certificat</w:t>
            </w:r>
          </w:p>
        </w:tc>
        <w:tc>
          <w:tcPr>
            <w:tcW w:w="8019" w:type="dxa"/>
          </w:tcPr>
          <w:p w:rsidR="002B3B9E" w:rsidRPr="008E68A2" w:rsidRDefault="002B3B9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68A2">
              <w:t>Certificat en communication (organisationnelle, médias numériques, sociale et publique, etc.)</w:t>
            </w:r>
          </w:p>
        </w:tc>
      </w:tr>
      <w:tr w:rsidR="002B3B9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3219DC">
            <w:r w:rsidRPr="008E68A2">
              <w:t>Certificat</w:t>
            </w:r>
          </w:p>
        </w:tc>
        <w:tc>
          <w:tcPr>
            <w:tcW w:w="8019" w:type="dxa"/>
          </w:tcPr>
          <w:p w:rsidR="002B3B9E" w:rsidRPr="008E68A2" w:rsidRDefault="002B3B9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E68A2">
              <w:t>Certificat en gestion des relations publiques et des communications</w:t>
            </w:r>
          </w:p>
        </w:tc>
      </w:tr>
      <w:tr w:rsidR="002B3B9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3219DC">
            <w:r w:rsidRPr="008E68A2">
              <w:t>Certificat</w:t>
            </w:r>
          </w:p>
        </w:tc>
        <w:tc>
          <w:tcPr>
            <w:tcW w:w="8019" w:type="dxa"/>
          </w:tcPr>
          <w:p w:rsidR="002B3B9E" w:rsidRPr="008E68A2" w:rsidRDefault="002B3B9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68A2">
              <w:t>Certificat en gestion du marketing</w:t>
            </w:r>
          </w:p>
        </w:tc>
      </w:tr>
      <w:tr w:rsidR="002B3B9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3219DC">
            <w:r w:rsidRPr="008E68A2">
              <w:t>Certificat</w:t>
            </w:r>
          </w:p>
        </w:tc>
        <w:tc>
          <w:tcPr>
            <w:tcW w:w="8019" w:type="dxa"/>
          </w:tcPr>
          <w:p w:rsidR="002B3B9E" w:rsidRPr="008E68A2" w:rsidRDefault="002B3B9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E68A2">
              <w:t>Certificat en information et médias numériques</w:t>
            </w:r>
          </w:p>
        </w:tc>
      </w:tr>
      <w:tr w:rsidR="002B3B9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3219DC">
            <w:r w:rsidRPr="008E68A2">
              <w:t>Certificat</w:t>
            </w:r>
          </w:p>
        </w:tc>
        <w:tc>
          <w:tcPr>
            <w:tcW w:w="8019" w:type="dxa"/>
          </w:tcPr>
          <w:p w:rsidR="002B3B9E" w:rsidRPr="008E68A2" w:rsidRDefault="002B3B9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68A2">
              <w:t>Certificat en publicité et communication créative</w:t>
            </w:r>
          </w:p>
        </w:tc>
      </w:tr>
      <w:tr w:rsidR="002B3B9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3219DC">
            <w:r w:rsidRPr="008E68A2">
              <w:t>Certificat</w:t>
            </w:r>
          </w:p>
        </w:tc>
        <w:tc>
          <w:tcPr>
            <w:tcW w:w="8019" w:type="dxa"/>
          </w:tcPr>
          <w:p w:rsidR="002B3B9E" w:rsidRPr="008E68A2" w:rsidRDefault="002B3B9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E68A2">
              <w:t>Certificat en rédaction et communication</w:t>
            </w:r>
          </w:p>
        </w:tc>
      </w:tr>
      <w:tr w:rsidR="002B3B9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3219DC">
            <w:r w:rsidRPr="008E68A2">
              <w:t>DEC</w:t>
            </w:r>
          </w:p>
        </w:tc>
        <w:tc>
          <w:tcPr>
            <w:tcW w:w="8019" w:type="dxa"/>
          </w:tcPr>
          <w:p w:rsidR="002B3B9E" w:rsidRPr="008E68A2" w:rsidRDefault="002B3B9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68A2">
              <w:t>DEC – Techniques de bureautique (Microédition et hypermédia)</w:t>
            </w:r>
          </w:p>
        </w:tc>
      </w:tr>
      <w:tr w:rsidR="002B3B9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3219DC">
            <w:r w:rsidRPr="008E68A2">
              <w:t>DEC</w:t>
            </w:r>
          </w:p>
        </w:tc>
        <w:tc>
          <w:tcPr>
            <w:tcW w:w="8019" w:type="dxa"/>
          </w:tcPr>
          <w:p w:rsidR="002B3B9E" w:rsidRPr="008E68A2" w:rsidRDefault="002B3B9E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E68A2">
              <w:t xml:space="preserve">DEC – Techniques de communication dans les médias </w:t>
            </w:r>
          </w:p>
        </w:tc>
      </w:tr>
      <w:tr w:rsidR="002B3B9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3219DC">
            <w:r w:rsidRPr="008E68A2">
              <w:t xml:space="preserve">DEC </w:t>
            </w:r>
          </w:p>
        </w:tc>
        <w:tc>
          <w:tcPr>
            <w:tcW w:w="8019" w:type="dxa"/>
          </w:tcPr>
          <w:p w:rsidR="002B3B9E" w:rsidRPr="008E68A2" w:rsidRDefault="002B3B9E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68A2">
              <w:t>DEC – Intégration multimédia</w:t>
            </w:r>
          </w:p>
        </w:tc>
      </w:tr>
      <w:tr w:rsidR="002B3B9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3219DC">
            <w:r w:rsidRPr="008E68A2">
              <w:t>Diplôme d'études</w:t>
            </w:r>
            <w:r>
              <w:t xml:space="preserve"> supérieures spécialisées de 2</w:t>
            </w:r>
            <w:r w:rsidRPr="002B3B9E">
              <w:rPr>
                <w:vertAlign w:val="superscript"/>
              </w:rPr>
              <w:t>e</w:t>
            </w:r>
            <w:r>
              <w:t> </w:t>
            </w:r>
            <w:r w:rsidRPr="008E68A2">
              <w:t>cycle</w:t>
            </w:r>
          </w:p>
        </w:tc>
        <w:tc>
          <w:tcPr>
            <w:tcW w:w="8019" w:type="dxa"/>
          </w:tcPr>
          <w:p w:rsidR="002B3B9E" w:rsidRPr="008E68A2" w:rsidRDefault="002B3B9E" w:rsidP="002B3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E68A2">
              <w:t>Diplôme d'études supérieures spécialisées de 2</w:t>
            </w:r>
            <w:r w:rsidRPr="002B3B9E">
              <w:rPr>
                <w:vertAlign w:val="superscript"/>
              </w:rPr>
              <w:t>e</w:t>
            </w:r>
            <w:r>
              <w:t> </w:t>
            </w:r>
            <w:r w:rsidRPr="008E68A2">
              <w:t>cycle en communication stratégique</w:t>
            </w:r>
          </w:p>
        </w:tc>
      </w:tr>
      <w:tr w:rsidR="002B3B9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2B3B9E">
            <w:r w:rsidRPr="008E68A2">
              <w:t>Microprogramme de 1</w:t>
            </w:r>
            <w:r w:rsidRPr="002B3B9E">
              <w:rPr>
                <w:vertAlign w:val="superscript"/>
              </w:rPr>
              <w:t>er</w:t>
            </w:r>
            <w:r>
              <w:t> </w:t>
            </w:r>
            <w:r w:rsidRPr="008E68A2">
              <w:t>cycle</w:t>
            </w:r>
          </w:p>
        </w:tc>
        <w:tc>
          <w:tcPr>
            <w:tcW w:w="8019" w:type="dxa"/>
          </w:tcPr>
          <w:p w:rsidR="002B3B9E" w:rsidRPr="008E68A2" w:rsidRDefault="002B3B9E" w:rsidP="002B3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68A2">
              <w:t>Microprogramme de 1</w:t>
            </w:r>
            <w:r w:rsidRPr="002B3B9E">
              <w:rPr>
                <w:vertAlign w:val="superscript"/>
              </w:rPr>
              <w:t>er</w:t>
            </w:r>
            <w:r>
              <w:t> </w:t>
            </w:r>
            <w:r w:rsidRPr="008E68A2">
              <w:t>cycle en rédaction spécialisée</w:t>
            </w:r>
          </w:p>
        </w:tc>
      </w:tr>
      <w:tr w:rsidR="002B3B9E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2B3B9E">
            <w:r w:rsidRPr="008E68A2">
              <w:t>Microprogramme de 1</w:t>
            </w:r>
            <w:r w:rsidRPr="002B3B9E">
              <w:rPr>
                <w:vertAlign w:val="superscript"/>
              </w:rPr>
              <w:t>er</w:t>
            </w:r>
            <w:r>
              <w:t> </w:t>
            </w:r>
            <w:r w:rsidRPr="008E68A2">
              <w:t>cycle</w:t>
            </w:r>
          </w:p>
        </w:tc>
        <w:tc>
          <w:tcPr>
            <w:tcW w:w="8019" w:type="dxa"/>
          </w:tcPr>
          <w:p w:rsidR="002B3B9E" w:rsidRPr="008E68A2" w:rsidRDefault="002B3B9E" w:rsidP="002B3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E68A2">
              <w:t>Microprogramme de 1</w:t>
            </w:r>
            <w:r w:rsidRPr="002B3B9E">
              <w:rPr>
                <w:vertAlign w:val="superscript"/>
              </w:rPr>
              <w:t>er</w:t>
            </w:r>
            <w:r>
              <w:t> </w:t>
            </w:r>
            <w:r w:rsidRPr="008E68A2">
              <w:t>cycle en révision de textes</w:t>
            </w:r>
          </w:p>
        </w:tc>
      </w:tr>
      <w:tr w:rsidR="002B3B9E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B3B9E" w:rsidRPr="008E68A2" w:rsidRDefault="002B3B9E" w:rsidP="002B3B9E">
            <w:r w:rsidRPr="008E68A2">
              <w:t>Microprogramme de 2</w:t>
            </w:r>
            <w:r w:rsidRPr="002B3B9E">
              <w:rPr>
                <w:vertAlign w:val="superscript"/>
              </w:rPr>
              <w:t>e</w:t>
            </w:r>
            <w:r>
              <w:t> </w:t>
            </w:r>
            <w:r w:rsidRPr="008E68A2">
              <w:t>cycle</w:t>
            </w:r>
          </w:p>
        </w:tc>
        <w:tc>
          <w:tcPr>
            <w:tcW w:w="8019" w:type="dxa"/>
          </w:tcPr>
          <w:p w:rsidR="002B3B9E" w:rsidRDefault="002B3B9E" w:rsidP="002B3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68A2">
              <w:t>Microprogramme de 2</w:t>
            </w:r>
            <w:r w:rsidRPr="002B3B9E">
              <w:rPr>
                <w:vertAlign w:val="superscript"/>
              </w:rPr>
              <w:t>e</w:t>
            </w:r>
            <w:r>
              <w:t> </w:t>
            </w:r>
            <w:r w:rsidRPr="008E68A2">
              <w:t>cycle en communication (multimédias, stratégies médias, stratégique, etc.)</w:t>
            </w:r>
          </w:p>
        </w:tc>
      </w:tr>
    </w:tbl>
    <w:p w:rsidR="002B3B9E" w:rsidRDefault="002B3B9E" w:rsidP="002B3B9E">
      <w:pPr>
        <w:sectPr w:rsidR="002B3B9E" w:rsidSect="00124561">
          <w:pgSz w:w="12242" w:h="16562"/>
          <w:pgMar w:top="1985" w:right="1134" w:bottom="1134" w:left="1134" w:header="709" w:footer="709" w:gutter="0"/>
          <w:cols w:space="708"/>
          <w:docGrid w:linePitch="360"/>
        </w:sectPr>
      </w:pPr>
    </w:p>
    <w:p w:rsidR="00124561" w:rsidRDefault="00124561" w:rsidP="00124561">
      <w:pPr>
        <w:pStyle w:val="Titre3"/>
      </w:pPr>
      <w:r w:rsidRPr="00124561">
        <w:t>Liste des formations postscolaires requises</w:t>
      </w:r>
      <w:r w:rsidR="00195B87" w:rsidRPr="00195B87">
        <w:t xml:space="preserve"> par titre d'emploi</w:t>
      </w:r>
    </w:p>
    <w:p w:rsidR="00BC19DF" w:rsidRDefault="00BC19DF" w:rsidP="0062581A">
      <w:pPr>
        <w:pStyle w:val="Titre2"/>
        <w:spacing w:after="80"/>
      </w:pPr>
      <w:bookmarkStart w:id="6" w:name="_2333_─_TECH."/>
      <w:bookmarkEnd w:id="6"/>
      <w:r w:rsidRPr="00BC19DF">
        <w:t xml:space="preserve">2333 </w:t>
      </w:r>
      <w:r w:rsidR="009C5D60">
        <w:rPr>
          <w:rFonts w:ascii="Calibri" w:hAnsi="Calibri" w:cs="Calibri"/>
        </w:rPr>
        <w:t>─</w:t>
      </w:r>
      <w:r w:rsidRPr="00BC19DF">
        <w:t xml:space="preserve"> TECH. EN ARTS GRAPH</w:t>
      </w:r>
    </w:p>
    <w:tbl>
      <w:tblPr>
        <w:tblStyle w:val="Tramemoyenne1-Accent1"/>
        <w:tblW w:w="0" w:type="auto"/>
        <w:tblLook w:val="04A0" w:firstRow="1" w:lastRow="0" w:firstColumn="1" w:lastColumn="0" w:noHBand="0" w:noVBand="1"/>
      </w:tblPr>
      <w:tblGrid>
        <w:gridCol w:w="2093"/>
        <w:gridCol w:w="8019"/>
      </w:tblGrid>
      <w:tr w:rsidR="00BC19DF" w:rsidTr="00321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C19DF" w:rsidRDefault="00BC19DF" w:rsidP="003219DC">
            <w:r>
              <w:t>Type</w:t>
            </w:r>
          </w:p>
        </w:tc>
        <w:tc>
          <w:tcPr>
            <w:tcW w:w="8019" w:type="dxa"/>
          </w:tcPr>
          <w:p w:rsidR="00BC19DF" w:rsidRDefault="00BC19DF" w:rsidP="003219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</w:t>
            </w:r>
          </w:p>
        </w:tc>
      </w:tr>
      <w:tr w:rsidR="00BC19DF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C19DF" w:rsidRPr="00D50081" w:rsidRDefault="00BC19DF" w:rsidP="003219DC">
            <w:r w:rsidRPr="00D50081">
              <w:t>AEC</w:t>
            </w:r>
          </w:p>
        </w:tc>
        <w:tc>
          <w:tcPr>
            <w:tcW w:w="8019" w:type="dxa"/>
          </w:tcPr>
          <w:p w:rsidR="00BC19DF" w:rsidRPr="00D50081" w:rsidRDefault="00BC19DF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081">
              <w:t xml:space="preserve">AEC – Graphisme </w:t>
            </w:r>
          </w:p>
        </w:tc>
      </w:tr>
      <w:tr w:rsidR="00BC19DF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C19DF" w:rsidRPr="00D50081" w:rsidRDefault="00BC19DF" w:rsidP="003219DC">
            <w:r w:rsidRPr="00D50081">
              <w:t>AEC</w:t>
            </w:r>
          </w:p>
        </w:tc>
        <w:tc>
          <w:tcPr>
            <w:tcW w:w="8019" w:type="dxa"/>
          </w:tcPr>
          <w:p w:rsidR="00BC19DF" w:rsidRPr="00D50081" w:rsidRDefault="00BC19DF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50081">
              <w:t>AEC – Graphisme cinétique</w:t>
            </w:r>
          </w:p>
        </w:tc>
      </w:tr>
      <w:tr w:rsidR="00BC19DF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C19DF" w:rsidRPr="00D50081" w:rsidRDefault="00BC19DF" w:rsidP="003219DC">
            <w:r w:rsidRPr="00D50081">
              <w:t>Baccalauréat</w:t>
            </w:r>
          </w:p>
        </w:tc>
        <w:tc>
          <w:tcPr>
            <w:tcW w:w="8019" w:type="dxa"/>
          </w:tcPr>
          <w:p w:rsidR="00BC19DF" w:rsidRPr="00D50081" w:rsidRDefault="00BC19DF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081">
              <w:t>Baccalauréat en animation 3D et design numérique</w:t>
            </w:r>
          </w:p>
        </w:tc>
      </w:tr>
      <w:tr w:rsidR="00BC19DF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C19DF" w:rsidRPr="00D50081" w:rsidRDefault="00BC19DF" w:rsidP="003219DC">
            <w:r w:rsidRPr="00D50081">
              <w:t>Baccalauréat</w:t>
            </w:r>
          </w:p>
        </w:tc>
        <w:tc>
          <w:tcPr>
            <w:tcW w:w="8019" w:type="dxa"/>
          </w:tcPr>
          <w:p w:rsidR="00BC19DF" w:rsidRPr="00D50081" w:rsidRDefault="00BC19DF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50081">
              <w:t>Baccalauréat en arts et design</w:t>
            </w:r>
          </w:p>
        </w:tc>
      </w:tr>
      <w:tr w:rsidR="00BC19DF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C19DF" w:rsidRPr="00D50081" w:rsidRDefault="00BC19DF" w:rsidP="003219DC">
            <w:r w:rsidRPr="00D50081">
              <w:t>Baccalauréat</w:t>
            </w:r>
          </w:p>
        </w:tc>
        <w:tc>
          <w:tcPr>
            <w:tcW w:w="8019" w:type="dxa"/>
          </w:tcPr>
          <w:p w:rsidR="00BC19DF" w:rsidRPr="00D50081" w:rsidRDefault="00BC19DF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081">
              <w:t>Baccalauréat en arts et sciences de l'animation</w:t>
            </w:r>
          </w:p>
        </w:tc>
      </w:tr>
      <w:tr w:rsidR="00BC19DF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C19DF" w:rsidRPr="00D50081" w:rsidRDefault="00BC19DF" w:rsidP="003219DC">
            <w:r w:rsidRPr="00D50081">
              <w:t>Baccalauréat</w:t>
            </w:r>
          </w:p>
        </w:tc>
        <w:tc>
          <w:tcPr>
            <w:tcW w:w="8019" w:type="dxa"/>
          </w:tcPr>
          <w:p w:rsidR="00BC19DF" w:rsidRPr="00D50081" w:rsidRDefault="00BC19DF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50081">
              <w:t>Baccalauréat en arts visuels</w:t>
            </w:r>
          </w:p>
        </w:tc>
      </w:tr>
      <w:tr w:rsidR="00BC19DF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C19DF" w:rsidRPr="00D50081" w:rsidRDefault="00BC19DF" w:rsidP="003219DC">
            <w:r w:rsidRPr="00D50081">
              <w:t>Baccalauréat</w:t>
            </w:r>
          </w:p>
        </w:tc>
        <w:tc>
          <w:tcPr>
            <w:tcW w:w="8019" w:type="dxa"/>
          </w:tcPr>
          <w:p w:rsidR="00BC19DF" w:rsidRPr="00D50081" w:rsidRDefault="00BC19DF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081">
              <w:t>Baccalauréat en communication - concentration création médias et médias interactifs</w:t>
            </w:r>
          </w:p>
        </w:tc>
      </w:tr>
      <w:tr w:rsidR="00BC19DF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C19DF" w:rsidRPr="00D50081" w:rsidRDefault="00BC19DF" w:rsidP="003219DC">
            <w:r w:rsidRPr="00D50081">
              <w:t>Baccalauréat</w:t>
            </w:r>
          </w:p>
        </w:tc>
        <w:tc>
          <w:tcPr>
            <w:tcW w:w="8019" w:type="dxa"/>
          </w:tcPr>
          <w:p w:rsidR="00BC19DF" w:rsidRPr="00D50081" w:rsidRDefault="00BC19DF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50081">
              <w:t>Baccalauréat en création numérique</w:t>
            </w:r>
          </w:p>
        </w:tc>
      </w:tr>
      <w:tr w:rsidR="00BC19DF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C19DF" w:rsidRPr="00D50081" w:rsidRDefault="00BC19DF" w:rsidP="003219DC">
            <w:r w:rsidRPr="00D50081">
              <w:t>Baccalauréat</w:t>
            </w:r>
          </w:p>
        </w:tc>
        <w:tc>
          <w:tcPr>
            <w:tcW w:w="8019" w:type="dxa"/>
          </w:tcPr>
          <w:p w:rsidR="00BC19DF" w:rsidRPr="00D50081" w:rsidRDefault="00BC19DF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081">
              <w:t>Baccalauréat en design graphique</w:t>
            </w:r>
          </w:p>
        </w:tc>
      </w:tr>
      <w:tr w:rsidR="00BC19DF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C19DF" w:rsidRPr="00D50081" w:rsidRDefault="00BC19DF" w:rsidP="003219DC">
            <w:r w:rsidRPr="00D50081">
              <w:t>Baccalauréat</w:t>
            </w:r>
          </w:p>
        </w:tc>
        <w:tc>
          <w:tcPr>
            <w:tcW w:w="8019" w:type="dxa"/>
          </w:tcPr>
          <w:p w:rsidR="00BC19DF" w:rsidRPr="00D50081" w:rsidRDefault="00BC19DF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50081">
              <w:t>Baccalauréat en design graphique et expériences visuelles</w:t>
            </w:r>
          </w:p>
        </w:tc>
      </w:tr>
      <w:tr w:rsidR="00BC19DF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C19DF" w:rsidRPr="00D50081" w:rsidRDefault="00BC19DF" w:rsidP="003219DC">
            <w:r w:rsidRPr="00D50081">
              <w:t>Baccalauréat</w:t>
            </w:r>
          </w:p>
        </w:tc>
        <w:tc>
          <w:tcPr>
            <w:tcW w:w="8019" w:type="dxa"/>
          </w:tcPr>
          <w:p w:rsidR="00BC19DF" w:rsidRPr="00D50081" w:rsidRDefault="00BC19DF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081">
              <w:t>Baccalauréat en sciences du multimédia et du jeu vidéo</w:t>
            </w:r>
          </w:p>
        </w:tc>
      </w:tr>
      <w:tr w:rsidR="00BC19DF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C19DF" w:rsidRPr="00D50081" w:rsidRDefault="00BC19DF" w:rsidP="003219DC">
            <w:r w:rsidRPr="00D50081">
              <w:t>Certificat</w:t>
            </w:r>
          </w:p>
        </w:tc>
        <w:tc>
          <w:tcPr>
            <w:tcW w:w="8019" w:type="dxa"/>
          </w:tcPr>
          <w:p w:rsidR="00BC19DF" w:rsidRPr="00D50081" w:rsidRDefault="00BC19DF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50081">
              <w:t>Certificat en design graphique</w:t>
            </w:r>
          </w:p>
        </w:tc>
      </w:tr>
      <w:tr w:rsidR="00BC19DF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C19DF" w:rsidRPr="00D50081" w:rsidRDefault="00BC19DF" w:rsidP="003219DC">
            <w:r w:rsidRPr="00D50081">
              <w:t>Certificat</w:t>
            </w:r>
          </w:p>
        </w:tc>
        <w:tc>
          <w:tcPr>
            <w:tcW w:w="8019" w:type="dxa"/>
          </w:tcPr>
          <w:p w:rsidR="00BC19DF" w:rsidRPr="00D50081" w:rsidRDefault="00BC19DF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081">
              <w:t>Certificat en publicité</w:t>
            </w:r>
          </w:p>
        </w:tc>
      </w:tr>
      <w:tr w:rsidR="00BC19DF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C19DF" w:rsidRPr="00D50081" w:rsidRDefault="00BC19DF" w:rsidP="003219DC">
            <w:r w:rsidRPr="00D50081">
              <w:t>DEC</w:t>
            </w:r>
          </w:p>
        </w:tc>
        <w:tc>
          <w:tcPr>
            <w:tcW w:w="8019" w:type="dxa"/>
          </w:tcPr>
          <w:p w:rsidR="00BC19DF" w:rsidRPr="00D50081" w:rsidRDefault="00BC19DF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50081">
              <w:t xml:space="preserve">DEC – Gestion de projet en communications graphiques </w:t>
            </w:r>
          </w:p>
        </w:tc>
      </w:tr>
      <w:tr w:rsidR="00BC19DF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C19DF" w:rsidRPr="00D50081" w:rsidRDefault="00BC19DF" w:rsidP="003219DC">
            <w:r w:rsidRPr="00D50081">
              <w:t>DEC</w:t>
            </w:r>
          </w:p>
        </w:tc>
        <w:tc>
          <w:tcPr>
            <w:tcW w:w="8019" w:type="dxa"/>
          </w:tcPr>
          <w:p w:rsidR="00BC19DF" w:rsidRPr="00D50081" w:rsidRDefault="00BC19DF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081">
              <w:t xml:space="preserve">DEC – Graphisme </w:t>
            </w:r>
          </w:p>
        </w:tc>
      </w:tr>
      <w:tr w:rsidR="00BC19DF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C19DF" w:rsidRPr="00D50081" w:rsidRDefault="00BC19DF" w:rsidP="003219DC">
            <w:r w:rsidRPr="00D50081">
              <w:t>DEC</w:t>
            </w:r>
          </w:p>
        </w:tc>
        <w:tc>
          <w:tcPr>
            <w:tcW w:w="8019" w:type="dxa"/>
          </w:tcPr>
          <w:p w:rsidR="00BC19DF" w:rsidRPr="00D50081" w:rsidRDefault="00BC19DF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50081">
              <w:t xml:space="preserve">DEC – Infographie en </w:t>
            </w:r>
            <w:proofErr w:type="spellStart"/>
            <w:r w:rsidRPr="00D50081">
              <w:t>prémédia</w:t>
            </w:r>
            <w:proofErr w:type="spellEnd"/>
            <w:r w:rsidRPr="00D50081">
              <w:t xml:space="preserve"> </w:t>
            </w:r>
          </w:p>
        </w:tc>
      </w:tr>
      <w:tr w:rsidR="00BC19DF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C19DF" w:rsidRPr="00D50081" w:rsidRDefault="00BC19DF" w:rsidP="003219DC">
            <w:r w:rsidRPr="00D50081">
              <w:t>DEC</w:t>
            </w:r>
          </w:p>
        </w:tc>
        <w:tc>
          <w:tcPr>
            <w:tcW w:w="8019" w:type="dxa"/>
          </w:tcPr>
          <w:p w:rsidR="00BC19DF" w:rsidRPr="00D50081" w:rsidRDefault="00BC19DF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081">
              <w:t>DEC – Techniques d'intégration multimédia</w:t>
            </w:r>
          </w:p>
        </w:tc>
      </w:tr>
      <w:tr w:rsidR="00BC19DF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C19DF" w:rsidRPr="00D50081" w:rsidRDefault="00BC19DF" w:rsidP="003219DC">
            <w:r w:rsidRPr="00D50081">
              <w:t>Microprogramme</w:t>
            </w:r>
          </w:p>
        </w:tc>
        <w:tc>
          <w:tcPr>
            <w:tcW w:w="8019" w:type="dxa"/>
          </w:tcPr>
          <w:p w:rsidR="00BC19DF" w:rsidRPr="00D50081" w:rsidRDefault="00BC19DF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50081">
              <w:t>Microprogramme en arts et technologies</w:t>
            </w:r>
          </w:p>
        </w:tc>
      </w:tr>
      <w:tr w:rsidR="00BC19DF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C19DF" w:rsidRPr="00D50081" w:rsidRDefault="00BC19DF" w:rsidP="00BC19DF">
            <w:r w:rsidRPr="00D50081">
              <w:t>Microprogramme de 1</w:t>
            </w:r>
            <w:r w:rsidRPr="00BC19DF">
              <w:rPr>
                <w:vertAlign w:val="superscript"/>
              </w:rPr>
              <w:t>er</w:t>
            </w:r>
            <w:r>
              <w:t> </w:t>
            </w:r>
            <w:r w:rsidRPr="00D50081">
              <w:t>cycle</w:t>
            </w:r>
          </w:p>
        </w:tc>
        <w:tc>
          <w:tcPr>
            <w:tcW w:w="8019" w:type="dxa"/>
          </w:tcPr>
          <w:p w:rsidR="00BC19DF" w:rsidRDefault="00BC19DF" w:rsidP="00BC19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0081">
              <w:t>Microprogramme de 1</w:t>
            </w:r>
            <w:r w:rsidRPr="00BC19DF">
              <w:rPr>
                <w:vertAlign w:val="superscript"/>
              </w:rPr>
              <w:t>er</w:t>
            </w:r>
            <w:r>
              <w:t> </w:t>
            </w:r>
            <w:r w:rsidRPr="00D50081">
              <w:t>cycle en multimédia</w:t>
            </w:r>
          </w:p>
        </w:tc>
      </w:tr>
    </w:tbl>
    <w:p w:rsidR="009C5D60" w:rsidRDefault="009C5D60" w:rsidP="00D35A98">
      <w:pPr>
        <w:sectPr w:rsidR="009C5D60" w:rsidSect="00346ABB">
          <w:pgSz w:w="12240" w:h="15840"/>
          <w:pgMar w:top="1985" w:right="1134" w:bottom="1134" w:left="1134" w:header="709" w:footer="709" w:gutter="0"/>
          <w:cols w:space="708"/>
          <w:docGrid w:linePitch="360"/>
        </w:sectPr>
      </w:pPr>
    </w:p>
    <w:p w:rsidR="00124561" w:rsidRDefault="00124561" w:rsidP="00124561">
      <w:pPr>
        <w:pStyle w:val="Titre3"/>
      </w:pPr>
      <w:r w:rsidRPr="00124561">
        <w:t>Liste des formations postscolaires requises</w:t>
      </w:r>
      <w:r w:rsidR="00195B87" w:rsidRPr="00195B87">
        <w:t xml:space="preserve"> par titre d'emploi</w:t>
      </w:r>
    </w:p>
    <w:p w:rsidR="009C5D60" w:rsidRDefault="009C5D60" w:rsidP="0062581A">
      <w:pPr>
        <w:pStyle w:val="Titre2"/>
        <w:spacing w:after="80"/>
      </w:pPr>
      <w:bookmarkStart w:id="7" w:name="_2356_─_TECH.DOCUMENTATION"/>
      <w:bookmarkEnd w:id="7"/>
      <w:r w:rsidRPr="009C5D60">
        <w:t xml:space="preserve">2356 </w:t>
      </w:r>
      <w:r>
        <w:rPr>
          <w:rFonts w:ascii="Calibri" w:hAnsi="Calibri" w:cs="Calibri"/>
        </w:rPr>
        <w:t>─</w:t>
      </w:r>
      <w:r w:rsidRPr="009C5D60">
        <w:t xml:space="preserve"> TECH.DOCUMENTATION</w:t>
      </w:r>
    </w:p>
    <w:tbl>
      <w:tblPr>
        <w:tblStyle w:val="Tramemoyenne1-Accent1"/>
        <w:tblW w:w="0" w:type="auto"/>
        <w:tblLook w:val="04A0" w:firstRow="1" w:lastRow="0" w:firstColumn="1" w:lastColumn="0" w:noHBand="0" w:noVBand="1"/>
      </w:tblPr>
      <w:tblGrid>
        <w:gridCol w:w="2093"/>
        <w:gridCol w:w="8019"/>
      </w:tblGrid>
      <w:tr w:rsidR="009C5D60" w:rsidTr="00321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9C5D60" w:rsidRDefault="009C5D60" w:rsidP="003219DC">
            <w:r>
              <w:t>Type</w:t>
            </w:r>
          </w:p>
        </w:tc>
        <w:tc>
          <w:tcPr>
            <w:tcW w:w="8019" w:type="dxa"/>
          </w:tcPr>
          <w:p w:rsidR="009C5D60" w:rsidRDefault="009C5D60" w:rsidP="003219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</w:t>
            </w:r>
          </w:p>
        </w:tc>
      </w:tr>
      <w:tr w:rsidR="00CB4622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B4622" w:rsidRPr="0074612E" w:rsidRDefault="00CB4622" w:rsidP="003219DC">
            <w:r w:rsidRPr="0074612E">
              <w:t>Baccalauréat</w:t>
            </w:r>
          </w:p>
        </w:tc>
        <w:tc>
          <w:tcPr>
            <w:tcW w:w="8019" w:type="dxa"/>
          </w:tcPr>
          <w:p w:rsidR="00CB4622" w:rsidRPr="0074612E" w:rsidRDefault="00CB4622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612E">
              <w:t>Baccalauréat en gestion de l’information</w:t>
            </w:r>
          </w:p>
        </w:tc>
      </w:tr>
      <w:tr w:rsidR="00CB4622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B4622" w:rsidRPr="0074612E" w:rsidRDefault="00CB4622" w:rsidP="003219DC">
            <w:r w:rsidRPr="0074612E">
              <w:t>Certificat</w:t>
            </w:r>
          </w:p>
        </w:tc>
        <w:tc>
          <w:tcPr>
            <w:tcW w:w="8019" w:type="dxa"/>
          </w:tcPr>
          <w:p w:rsidR="00CB4622" w:rsidRPr="0074612E" w:rsidRDefault="00CB4622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4612E">
              <w:t>Certificat en archivistique</w:t>
            </w:r>
          </w:p>
        </w:tc>
      </w:tr>
      <w:tr w:rsidR="00CB4622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B4622" w:rsidRPr="0074612E" w:rsidRDefault="00CB4622" w:rsidP="003219DC">
            <w:r w:rsidRPr="0074612E">
              <w:t>Certificat</w:t>
            </w:r>
          </w:p>
        </w:tc>
        <w:tc>
          <w:tcPr>
            <w:tcW w:w="8019" w:type="dxa"/>
          </w:tcPr>
          <w:p w:rsidR="00CB4622" w:rsidRPr="0074612E" w:rsidRDefault="00CB4622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612E">
              <w:t>Certificat en gestion de l'information et des archives</w:t>
            </w:r>
          </w:p>
        </w:tc>
      </w:tr>
      <w:tr w:rsidR="00CB4622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B4622" w:rsidRPr="0074612E" w:rsidRDefault="00CB4622" w:rsidP="003219DC">
            <w:r w:rsidRPr="0074612E">
              <w:t>Certificat</w:t>
            </w:r>
          </w:p>
        </w:tc>
        <w:tc>
          <w:tcPr>
            <w:tcW w:w="8019" w:type="dxa"/>
          </w:tcPr>
          <w:p w:rsidR="00CB4622" w:rsidRPr="0074612E" w:rsidRDefault="00CB4622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4612E">
              <w:t>Certificat en gestion de l'information numérique</w:t>
            </w:r>
          </w:p>
        </w:tc>
      </w:tr>
      <w:tr w:rsidR="00CB4622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B4622" w:rsidRPr="0074612E" w:rsidRDefault="00CB4622" w:rsidP="003219DC">
            <w:r w:rsidRPr="0074612E">
              <w:t>Diplôme d'études supérieures</w:t>
            </w:r>
          </w:p>
        </w:tc>
        <w:tc>
          <w:tcPr>
            <w:tcW w:w="8019" w:type="dxa"/>
          </w:tcPr>
          <w:p w:rsidR="00CB4622" w:rsidRPr="0074612E" w:rsidRDefault="00CB4622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612E">
              <w:t>Diplôme d'études supérieures - gestion de l'information</w:t>
            </w:r>
          </w:p>
        </w:tc>
      </w:tr>
      <w:tr w:rsidR="00CB4622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B4622" w:rsidRPr="0074612E" w:rsidRDefault="00CB4622" w:rsidP="003219DC">
            <w:r w:rsidRPr="0074612E">
              <w:t>Maîtrise</w:t>
            </w:r>
          </w:p>
        </w:tc>
        <w:tc>
          <w:tcPr>
            <w:tcW w:w="8019" w:type="dxa"/>
          </w:tcPr>
          <w:p w:rsidR="00CB4622" w:rsidRPr="0074612E" w:rsidRDefault="00CB4622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4612E">
              <w:t xml:space="preserve">Maîtrise en sciences de l’information </w:t>
            </w:r>
          </w:p>
        </w:tc>
      </w:tr>
      <w:tr w:rsidR="00CB4622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B4622" w:rsidRPr="0074612E" w:rsidRDefault="00CB4622" w:rsidP="003219DC">
            <w:r w:rsidRPr="0074612E">
              <w:t>Maîtrise</w:t>
            </w:r>
          </w:p>
        </w:tc>
        <w:tc>
          <w:tcPr>
            <w:tcW w:w="8019" w:type="dxa"/>
          </w:tcPr>
          <w:p w:rsidR="00CB4622" w:rsidRPr="0074612E" w:rsidRDefault="00CB4622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612E">
              <w:t>Maîtrise en sciences de l’information - recherche</w:t>
            </w:r>
          </w:p>
        </w:tc>
      </w:tr>
      <w:tr w:rsidR="00CB4622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B4622" w:rsidRPr="0074612E" w:rsidRDefault="00CB4622" w:rsidP="00CB4622">
            <w:r w:rsidRPr="0074612E">
              <w:t>Microprogramme</w:t>
            </w:r>
            <w:r>
              <w:t xml:space="preserve"> de</w:t>
            </w:r>
            <w:r w:rsidRPr="0074612E">
              <w:t xml:space="preserve"> 1</w:t>
            </w:r>
            <w:r w:rsidRPr="00CB4622">
              <w:rPr>
                <w:vertAlign w:val="superscript"/>
              </w:rPr>
              <w:t>er</w:t>
            </w:r>
            <w:r>
              <w:t> </w:t>
            </w:r>
            <w:r w:rsidRPr="0074612E">
              <w:t>cycle</w:t>
            </w:r>
          </w:p>
        </w:tc>
        <w:tc>
          <w:tcPr>
            <w:tcW w:w="8019" w:type="dxa"/>
          </w:tcPr>
          <w:p w:rsidR="00CB4622" w:rsidRPr="0074612E" w:rsidRDefault="00CB4622" w:rsidP="00CB46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4612E">
              <w:t>Microprogramme</w:t>
            </w:r>
            <w:r>
              <w:t xml:space="preserve"> de</w:t>
            </w:r>
            <w:r w:rsidRPr="0074612E">
              <w:t xml:space="preserve"> 1</w:t>
            </w:r>
            <w:r w:rsidRPr="00CB4622">
              <w:rPr>
                <w:vertAlign w:val="superscript"/>
              </w:rPr>
              <w:t>er</w:t>
            </w:r>
            <w:r>
              <w:t> </w:t>
            </w:r>
            <w:r w:rsidRPr="0074612E">
              <w:t>cycle - gestion de la transformation numérique</w:t>
            </w:r>
          </w:p>
        </w:tc>
      </w:tr>
      <w:tr w:rsidR="00CB4622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CB4622" w:rsidRPr="0074612E" w:rsidRDefault="00CB4622" w:rsidP="003219DC">
            <w:r>
              <w:t>Microprogramme de 1</w:t>
            </w:r>
            <w:r w:rsidRPr="00CB4622">
              <w:rPr>
                <w:vertAlign w:val="superscript"/>
              </w:rPr>
              <w:t>er</w:t>
            </w:r>
            <w:r>
              <w:t> </w:t>
            </w:r>
            <w:r w:rsidRPr="0074612E">
              <w:t>cycle</w:t>
            </w:r>
          </w:p>
        </w:tc>
        <w:tc>
          <w:tcPr>
            <w:tcW w:w="8019" w:type="dxa"/>
          </w:tcPr>
          <w:p w:rsidR="00CB4622" w:rsidRDefault="00CB4622" w:rsidP="00CB46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612E">
              <w:t>Microprogramme</w:t>
            </w:r>
            <w:r>
              <w:t xml:space="preserve"> de</w:t>
            </w:r>
            <w:r w:rsidRPr="0074612E">
              <w:t xml:space="preserve"> 1</w:t>
            </w:r>
            <w:r w:rsidRPr="00CB4622">
              <w:rPr>
                <w:vertAlign w:val="superscript"/>
              </w:rPr>
              <w:t>er</w:t>
            </w:r>
            <w:r>
              <w:t> </w:t>
            </w:r>
            <w:r w:rsidRPr="0074612E">
              <w:t>cycle - gestion des documents numériques</w:t>
            </w:r>
          </w:p>
        </w:tc>
      </w:tr>
    </w:tbl>
    <w:p w:rsidR="00B43744" w:rsidRDefault="00B43744" w:rsidP="00D35A98">
      <w:pPr>
        <w:sectPr w:rsidR="00B43744" w:rsidSect="00346ABB">
          <w:pgSz w:w="12240" w:h="15840"/>
          <w:pgMar w:top="1985" w:right="1134" w:bottom="1134" w:left="1134" w:header="709" w:footer="709" w:gutter="0"/>
          <w:cols w:space="708"/>
          <w:docGrid w:linePitch="360"/>
        </w:sectPr>
      </w:pPr>
    </w:p>
    <w:p w:rsidR="00124561" w:rsidRDefault="00124561" w:rsidP="00124561">
      <w:pPr>
        <w:pStyle w:val="Titre3"/>
      </w:pPr>
      <w:r w:rsidRPr="00124561">
        <w:t>Liste des formations postscolaires requises</w:t>
      </w:r>
      <w:r w:rsidR="00195B87" w:rsidRPr="00195B87">
        <w:t xml:space="preserve"> par titre d'emploi</w:t>
      </w:r>
    </w:p>
    <w:p w:rsidR="00B43744" w:rsidRDefault="00B43744" w:rsidP="0062581A">
      <w:pPr>
        <w:pStyle w:val="Titre2"/>
        <w:spacing w:after="80"/>
      </w:pPr>
      <w:bookmarkStart w:id="8" w:name="_2369_─_TECH."/>
      <w:bookmarkEnd w:id="8"/>
      <w:r w:rsidRPr="00B43744">
        <w:t xml:space="preserve">2369 </w:t>
      </w:r>
      <w:r w:rsidR="0062581A">
        <w:rPr>
          <w:rFonts w:ascii="Calibri" w:hAnsi="Calibri" w:cs="Calibri"/>
        </w:rPr>
        <w:t>─</w:t>
      </w:r>
      <w:r w:rsidRPr="00B43744">
        <w:t xml:space="preserve"> TECH. ÉLECTRONIQUE</w:t>
      </w:r>
    </w:p>
    <w:tbl>
      <w:tblPr>
        <w:tblStyle w:val="Tramemoyenne1-Accent1"/>
        <w:tblW w:w="0" w:type="auto"/>
        <w:tblLook w:val="04A0" w:firstRow="1" w:lastRow="0" w:firstColumn="1" w:lastColumn="0" w:noHBand="0" w:noVBand="1"/>
      </w:tblPr>
      <w:tblGrid>
        <w:gridCol w:w="2093"/>
        <w:gridCol w:w="8019"/>
      </w:tblGrid>
      <w:tr w:rsidR="00B43744" w:rsidTr="00321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Default="00B43744" w:rsidP="003219DC">
            <w:r>
              <w:t>Type</w:t>
            </w:r>
          </w:p>
        </w:tc>
        <w:tc>
          <w:tcPr>
            <w:tcW w:w="8019" w:type="dxa"/>
          </w:tcPr>
          <w:p w:rsidR="00B43744" w:rsidRDefault="00B43744" w:rsidP="003219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</w:t>
            </w:r>
          </w:p>
        </w:tc>
      </w:tr>
      <w:tr w:rsidR="00B43744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Pr="00AC1381" w:rsidRDefault="00B43744" w:rsidP="003219DC">
            <w:r w:rsidRPr="00AC1381">
              <w:t>Baccalauréat</w:t>
            </w:r>
          </w:p>
        </w:tc>
        <w:tc>
          <w:tcPr>
            <w:tcW w:w="8019" w:type="dxa"/>
          </w:tcPr>
          <w:p w:rsidR="00B43744" w:rsidRPr="00AC1381" w:rsidRDefault="00B43744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1381">
              <w:t xml:space="preserve">Baccalauréat en génie biomédical </w:t>
            </w:r>
          </w:p>
        </w:tc>
      </w:tr>
      <w:tr w:rsidR="00B43744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Pr="00AC1381" w:rsidRDefault="00B43744" w:rsidP="003219DC">
            <w:r w:rsidRPr="00AC1381">
              <w:t>Certificat</w:t>
            </w:r>
          </w:p>
        </w:tc>
        <w:tc>
          <w:tcPr>
            <w:tcW w:w="8019" w:type="dxa"/>
          </w:tcPr>
          <w:p w:rsidR="00B43744" w:rsidRPr="00AC1381" w:rsidRDefault="00B43744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1381">
              <w:t>Certificat en génie biomédical</w:t>
            </w:r>
          </w:p>
        </w:tc>
      </w:tr>
      <w:tr w:rsidR="00B43744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Pr="00AC1381" w:rsidRDefault="00B43744" w:rsidP="003219DC">
            <w:r w:rsidRPr="00AC1381">
              <w:t>DEC</w:t>
            </w:r>
          </w:p>
        </w:tc>
        <w:tc>
          <w:tcPr>
            <w:tcW w:w="8019" w:type="dxa"/>
          </w:tcPr>
          <w:p w:rsidR="00B43744" w:rsidRPr="00AC1381" w:rsidRDefault="00B43744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1381">
              <w:t>DEC – Instrumentation</w:t>
            </w:r>
          </w:p>
        </w:tc>
      </w:tr>
      <w:tr w:rsidR="00B43744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Pr="00AC1381" w:rsidRDefault="00B43744" w:rsidP="003219DC">
            <w:r w:rsidRPr="00AC1381">
              <w:t>DEC</w:t>
            </w:r>
          </w:p>
        </w:tc>
        <w:tc>
          <w:tcPr>
            <w:tcW w:w="8019" w:type="dxa"/>
          </w:tcPr>
          <w:p w:rsidR="00B43744" w:rsidRPr="00AC1381" w:rsidRDefault="00B43744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1381">
              <w:t xml:space="preserve">DEC – Techniques de l’électronique (télécommunication, audiovisuel, etc.) </w:t>
            </w:r>
          </w:p>
        </w:tc>
      </w:tr>
      <w:tr w:rsidR="00B43744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Pr="00AC1381" w:rsidRDefault="00B43744" w:rsidP="003219DC">
            <w:r w:rsidRPr="00AC1381">
              <w:t>DEC</w:t>
            </w:r>
          </w:p>
        </w:tc>
        <w:tc>
          <w:tcPr>
            <w:tcW w:w="8019" w:type="dxa"/>
          </w:tcPr>
          <w:p w:rsidR="00B43744" w:rsidRPr="00AC1381" w:rsidRDefault="00B43744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1381">
              <w:t xml:space="preserve">DEC – Techniques de systèmes </w:t>
            </w:r>
            <w:proofErr w:type="spellStart"/>
            <w:r w:rsidRPr="00AC1381">
              <w:t>ordinés</w:t>
            </w:r>
            <w:proofErr w:type="spellEnd"/>
          </w:p>
        </w:tc>
      </w:tr>
      <w:tr w:rsidR="00B43744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Pr="00AC1381" w:rsidRDefault="00B43744" w:rsidP="003219DC">
            <w:r w:rsidRPr="00AC1381">
              <w:t>DEC</w:t>
            </w:r>
          </w:p>
        </w:tc>
        <w:tc>
          <w:tcPr>
            <w:tcW w:w="8019" w:type="dxa"/>
          </w:tcPr>
          <w:p w:rsidR="00B43744" w:rsidRPr="00AC1381" w:rsidRDefault="00B43744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1381">
              <w:t>DEC – Techniques électrodynamiques</w:t>
            </w:r>
          </w:p>
        </w:tc>
      </w:tr>
      <w:tr w:rsidR="00B43744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Pr="00AC1381" w:rsidRDefault="00B43744" w:rsidP="003219DC">
            <w:r w:rsidRPr="00AC1381">
              <w:t>DEC</w:t>
            </w:r>
          </w:p>
        </w:tc>
        <w:tc>
          <w:tcPr>
            <w:tcW w:w="8019" w:type="dxa"/>
          </w:tcPr>
          <w:p w:rsidR="00B43744" w:rsidRPr="00AC1381" w:rsidRDefault="00B43744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1381">
              <w:t>DEC – Technologie de l'électronique industrielle</w:t>
            </w:r>
          </w:p>
        </w:tc>
      </w:tr>
      <w:tr w:rsidR="00B43744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Pr="00AC1381" w:rsidRDefault="00B43744" w:rsidP="003219DC">
            <w:r w:rsidRPr="00AC1381">
              <w:t>DEC</w:t>
            </w:r>
          </w:p>
        </w:tc>
        <w:tc>
          <w:tcPr>
            <w:tcW w:w="8019" w:type="dxa"/>
          </w:tcPr>
          <w:p w:rsidR="00B43744" w:rsidRDefault="00B43744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C1381">
              <w:t>DEC – Technologie du génie électrique (automatisations et contrôle, etc.)</w:t>
            </w:r>
          </w:p>
        </w:tc>
      </w:tr>
    </w:tbl>
    <w:p w:rsidR="00B43744" w:rsidRDefault="00B43744" w:rsidP="00D35A98">
      <w:pPr>
        <w:sectPr w:rsidR="00B43744" w:rsidSect="00346ABB">
          <w:pgSz w:w="12240" w:h="15840"/>
          <w:pgMar w:top="1985" w:right="1134" w:bottom="1134" w:left="1134" w:header="709" w:footer="709" w:gutter="0"/>
          <w:cols w:space="708"/>
          <w:docGrid w:linePitch="360"/>
        </w:sectPr>
      </w:pPr>
    </w:p>
    <w:p w:rsidR="00124561" w:rsidRDefault="00124561" w:rsidP="00124561">
      <w:pPr>
        <w:pStyle w:val="Titre3"/>
      </w:pPr>
      <w:r w:rsidRPr="00124561">
        <w:t>Liste des formations postscolaires requises</w:t>
      </w:r>
      <w:r w:rsidR="00195B87" w:rsidRPr="00195B87">
        <w:t xml:space="preserve"> par titre d'emploi</w:t>
      </w:r>
    </w:p>
    <w:p w:rsidR="00B43744" w:rsidRDefault="00B43744" w:rsidP="0062581A">
      <w:pPr>
        <w:pStyle w:val="Titre2"/>
        <w:spacing w:after="80"/>
      </w:pPr>
      <w:bookmarkStart w:id="9" w:name="_2374_─_TECH.BATIMENT"/>
      <w:bookmarkEnd w:id="9"/>
      <w:r w:rsidRPr="00B43744">
        <w:t xml:space="preserve">2374 </w:t>
      </w:r>
      <w:r>
        <w:rPr>
          <w:rFonts w:ascii="Calibri" w:hAnsi="Calibri" w:cs="Calibri"/>
        </w:rPr>
        <w:t>─</w:t>
      </w:r>
      <w:r w:rsidRPr="00B43744">
        <w:t xml:space="preserve"> TECH.BATIMENT</w:t>
      </w:r>
    </w:p>
    <w:tbl>
      <w:tblPr>
        <w:tblStyle w:val="Tramemoyenne1-Accent1"/>
        <w:tblW w:w="0" w:type="auto"/>
        <w:tblLook w:val="04A0" w:firstRow="1" w:lastRow="0" w:firstColumn="1" w:lastColumn="0" w:noHBand="0" w:noVBand="1"/>
      </w:tblPr>
      <w:tblGrid>
        <w:gridCol w:w="2093"/>
        <w:gridCol w:w="8019"/>
      </w:tblGrid>
      <w:tr w:rsidR="00B43744" w:rsidTr="00321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Default="00B43744" w:rsidP="003219DC">
            <w:r>
              <w:t>Type</w:t>
            </w:r>
          </w:p>
        </w:tc>
        <w:tc>
          <w:tcPr>
            <w:tcW w:w="8019" w:type="dxa"/>
          </w:tcPr>
          <w:p w:rsidR="00B43744" w:rsidRDefault="00B43744" w:rsidP="003219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</w:t>
            </w:r>
          </w:p>
        </w:tc>
      </w:tr>
      <w:tr w:rsidR="00B43744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Pr="008E2535" w:rsidRDefault="00B43744" w:rsidP="003219DC">
            <w:r w:rsidRPr="008E2535">
              <w:t>Baccalauréat</w:t>
            </w:r>
          </w:p>
        </w:tc>
        <w:tc>
          <w:tcPr>
            <w:tcW w:w="8019" w:type="dxa"/>
          </w:tcPr>
          <w:p w:rsidR="00B43744" w:rsidRPr="008E2535" w:rsidRDefault="00B43744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2535">
              <w:t xml:space="preserve">Baccalauréat en architecture </w:t>
            </w:r>
          </w:p>
        </w:tc>
      </w:tr>
      <w:tr w:rsidR="00B43744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Pr="008E2535" w:rsidRDefault="00B43744" w:rsidP="003219DC">
            <w:r w:rsidRPr="008E2535">
              <w:t>Baccalauréat</w:t>
            </w:r>
          </w:p>
        </w:tc>
        <w:tc>
          <w:tcPr>
            <w:tcW w:w="8019" w:type="dxa"/>
          </w:tcPr>
          <w:p w:rsidR="00B43744" w:rsidRPr="008E2535" w:rsidRDefault="00B43744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E2535">
              <w:t>Baccalauréat en génie civil</w:t>
            </w:r>
          </w:p>
        </w:tc>
      </w:tr>
      <w:tr w:rsidR="00B43744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Pr="008E2535" w:rsidRDefault="00B43744" w:rsidP="003219DC">
            <w:r w:rsidRPr="008E2535">
              <w:t>DEC</w:t>
            </w:r>
          </w:p>
        </w:tc>
        <w:tc>
          <w:tcPr>
            <w:tcW w:w="8019" w:type="dxa"/>
          </w:tcPr>
          <w:p w:rsidR="00B43744" w:rsidRPr="008E2535" w:rsidRDefault="00B43744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2535">
              <w:t xml:space="preserve">DEC – Techniques de l’architecture </w:t>
            </w:r>
          </w:p>
        </w:tc>
      </w:tr>
      <w:tr w:rsidR="00B43744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Pr="008E2535" w:rsidRDefault="00B43744" w:rsidP="003219DC">
            <w:r w:rsidRPr="008E2535">
              <w:t>DEC</w:t>
            </w:r>
          </w:p>
        </w:tc>
        <w:tc>
          <w:tcPr>
            <w:tcW w:w="8019" w:type="dxa"/>
          </w:tcPr>
          <w:p w:rsidR="00B43744" w:rsidRPr="008E2535" w:rsidRDefault="00B43744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E2535">
              <w:t xml:space="preserve">DEC – Techniques de la mécanique du bâtiment </w:t>
            </w:r>
          </w:p>
        </w:tc>
      </w:tr>
      <w:tr w:rsidR="00B43744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Pr="008E2535" w:rsidRDefault="00B43744" w:rsidP="003219DC">
            <w:r w:rsidRPr="008E2535">
              <w:t>DEC</w:t>
            </w:r>
          </w:p>
        </w:tc>
        <w:tc>
          <w:tcPr>
            <w:tcW w:w="8019" w:type="dxa"/>
          </w:tcPr>
          <w:p w:rsidR="00B43744" w:rsidRDefault="00B43744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2535">
              <w:t xml:space="preserve">DEC – Techniques du génie civil </w:t>
            </w:r>
          </w:p>
        </w:tc>
      </w:tr>
    </w:tbl>
    <w:p w:rsidR="00B43744" w:rsidRDefault="00B43744" w:rsidP="00D35A98">
      <w:pPr>
        <w:sectPr w:rsidR="00B43744" w:rsidSect="00346ABB">
          <w:pgSz w:w="12240" w:h="15840"/>
          <w:pgMar w:top="1985" w:right="1134" w:bottom="1134" w:left="1134" w:header="709" w:footer="709" w:gutter="0"/>
          <w:cols w:space="708"/>
          <w:docGrid w:linePitch="360"/>
        </w:sectPr>
      </w:pPr>
    </w:p>
    <w:p w:rsidR="00124561" w:rsidRDefault="00124561" w:rsidP="00124561">
      <w:pPr>
        <w:pStyle w:val="Titre3"/>
      </w:pPr>
      <w:r w:rsidRPr="00124561">
        <w:t>Liste des formations postscolaires requises</w:t>
      </w:r>
      <w:r w:rsidR="00195B87" w:rsidRPr="00195B87">
        <w:t xml:space="preserve"> par titre d'emploi</w:t>
      </w:r>
    </w:p>
    <w:p w:rsidR="00B43744" w:rsidRDefault="00B43744" w:rsidP="0062581A">
      <w:pPr>
        <w:pStyle w:val="Titre2"/>
        <w:spacing w:after="80"/>
      </w:pPr>
      <w:bookmarkStart w:id="10" w:name="_2379_─_TECH.INST.CONTROLE"/>
      <w:bookmarkEnd w:id="10"/>
      <w:r w:rsidRPr="00B43744">
        <w:t xml:space="preserve">2379 </w:t>
      </w:r>
      <w:r>
        <w:rPr>
          <w:rFonts w:ascii="Calibri" w:hAnsi="Calibri" w:cs="Calibri"/>
        </w:rPr>
        <w:t>─</w:t>
      </w:r>
      <w:r w:rsidRPr="00B43744">
        <w:t xml:space="preserve"> TECH.INST.CONTROLE</w:t>
      </w:r>
    </w:p>
    <w:tbl>
      <w:tblPr>
        <w:tblStyle w:val="Tramemoyenne1-Accent1"/>
        <w:tblW w:w="0" w:type="auto"/>
        <w:tblLook w:val="04A0" w:firstRow="1" w:lastRow="0" w:firstColumn="1" w:lastColumn="0" w:noHBand="0" w:noVBand="1"/>
      </w:tblPr>
      <w:tblGrid>
        <w:gridCol w:w="2093"/>
        <w:gridCol w:w="8019"/>
      </w:tblGrid>
      <w:tr w:rsidR="00B43744" w:rsidTr="00321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Default="00B43744" w:rsidP="003219DC">
            <w:r>
              <w:t>Type</w:t>
            </w:r>
          </w:p>
        </w:tc>
        <w:tc>
          <w:tcPr>
            <w:tcW w:w="8019" w:type="dxa"/>
          </w:tcPr>
          <w:p w:rsidR="00B43744" w:rsidRDefault="00B43744" w:rsidP="003219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</w:t>
            </w:r>
          </w:p>
        </w:tc>
      </w:tr>
      <w:tr w:rsidR="00B43744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Pr="00A267FA" w:rsidRDefault="00B43744" w:rsidP="003219DC">
            <w:r w:rsidRPr="00A267FA">
              <w:t>AEC</w:t>
            </w:r>
          </w:p>
        </w:tc>
        <w:tc>
          <w:tcPr>
            <w:tcW w:w="8019" w:type="dxa"/>
          </w:tcPr>
          <w:p w:rsidR="00B43744" w:rsidRPr="00A267FA" w:rsidRDefault="00B43744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7FA">
              <w:t>AEC Hydraulique, pneumatique et automatisme</w:t>
            </w:r>
          </w:p>
        </w:tc>
      </w:tr>
      <w:tr w:rsidR="00B43744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Pr="00A267FA" w:rsidRDefault="00B43744" w:rsidP="003219DC">
            <w:r w:rsidRPr="00A267FA">
              <w:t>Certificat</w:t>
            </w:r>
          </w:p>
        </w:tc>
        <w:tc>
          <w:tcPr>
            <w:tcW w:w="8019" w:type="dxa"/>
          </w:tcPr>
          <w:p w:rsidR="00B43744" w:rsidRPr="00A267FA" w:rsidRDefault="00B43744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67FA">
              <w:t>Certificat en informatique</w:t>
            </w:r>
          </w:p>
        </w:tc>
      </w:tr>
      <w:tr w:rsidR="00B43744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Pr="00A267FA" w:rsidRDefault="00B43744" w:rsidP="003219DC">
            <w:r w:rsidRPr="00A267FA">
              <w:t>DEC</w:t>
            </w:r>
          </w:p>
        </w:tc>
        <w:tc>
          <w:tcPr>
            <w:tcW w:w="8019" w:type="dxa"/>
          </w:tcPr>
          <w:p w:rsidR="00B43744" w:rsidRPr="00A267FA" w:rsidRDefault="00B43744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7FA">
              <w:t>DEC – Instrumentation</w:t>
            </w:r>
          </w:p>
        </w:tc>
      </w:tr>
      <w:tr w:rsidR="00B43744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Pr="00A267FA" w:rsidRDefault="00B43744" w:rsidP="003219DC">
            <w:r w:rsidRPr="00A267FA">
              <w:t>DEC</w:t>
            </w:r>
          </w:p>
        </w:tc>
        <w:tc>
          <w:tcPr>
            <w:tcW w:w="8019" w:type="dxa"/>
          </w:tcPr>
          <w:p w:rsidR="00B43744" w:rsidRPr="00A267FA" w:rsidRDefault="00B43744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67FA">
              <w:t xml:space="preserve">DEC – Techniques de la mécanique du bâtiment </w:t>
            </w:r>
          </w:p>
        </w:tc>
      </w:tr>
      <w:tr w:rsidR="00B43744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Pr="00A267FA" w:rsidRDefault="00B43744" w:rsidP="003219DC">
            <w:r w:rsidRPr="00A267FA">
              <w:t>DEC</w:t>
            </w:r>
          </w:p>
        </w:tc>
        <w:tc>
          <w:tcPr>
            <w:tcW w:w="8019" w:type="dxa"/>
          </w:tcPr>
          <w:p w:rsidR="00B43744" w:rsidRPr="00A267FA" w:rsidRDefault="00B43744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7FA">
              <w:t>DEC – Techniques électrodynamiques</w:t>
            </w:r>
          </w:p>
        </w:tc>
      </w:tr>
      <w:tr w:rsidR="00B43744" w:rsidTr="003219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Pr="00A267FA" w:rsidRDefault="00B43744" w:rsidP="003219DC">
            <w:r w:rsidRPr="00A267FA">
              <w:t>DEC</w:t>
            </w:r>
          </w:p>
        </w:tc>
        <w:tc>
          <w:tcPr>
            <w:tcW w:w="8019" w:type="dxa"/>
          </w:tcPr>
          <w:p w:rsidR="00B43744" w:rsidRPr="00A267FA" w:rsidRDefault="00B43744" w:rsidP="003219D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267FA">
              <w:t>DEC – Technologie du génie électrique (automatisations et contrôle, etc.)</w:t>
            </w:r>
          </w:p>
        </w:tc>
      </w:tr>
      <w:tr w:rsidR="00B43744" w:rsidTr="00321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B43744" w:rsidRPr="00A267FA" w:rsidRDefault="00B43744" w:rsidP="003219DC">
            <w:r w:rsidRPr="00A267FA">
              <w:t xml:space="preserve">DEC </w:t>
            </w:r>
          </w:p>
        </w:tc>
        <w:tc>
          <w:tcPr>
            <w:tcW w:w="8019" w:type="dxa"/>
          </w:tcPr>
          <w:p w:rsidR="00B43744" w:rsidRDefault="00B43744" w:rsidP="003219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7FA">
              <w:t>DEC – Technologie de l'électronique industrielle</w:t>
            </w:r>
          </w:p>
        </w:tc>
      </w:tr>
    </w:tbl>
    <w:p w:rsidR="00CA62F4" w:rsidRDefault="00CA62F4" w:rsidP="00D35A98"/>
    <w:sectPr w:rsidR="00CA62F4" w:rsidSect="00346ABB">
      <w:pgSz w:w="12240" w:h="15840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9DC" w:rsidRDefault="003219DC" w:rsidP="00D35A98">
      <w:r>
        <w:separator/>
      </w:r>
    </w:p>
  </w:endnote>
  <w:endnote w:type="continuationSeparator" w:id="0">
    <w:p w:rsidR="003219DC" w:rsidRDefault="003219DC" w:rsidP="00D3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9DC" w:rsidRDefault="003219DC" w:rsidP="00D35A98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68480" behindDoc="1" locked="0" layoutInCell="1" allowOverlap="1" wp14:anchorId="5405E49A" wp14:editId="011FBB45">
          <wp:simplePos x="0" y="0"/>
          <wp:positionH relativeFrom="page">
            <wp:posOffset>5118733</wp:posOffset>
          </wp:positionH>
          <wp:positionV relativeFrom="paragraph">
            <wp:posOffset>-740070</wp:posOffset>
          </wp:positionV>
          <wp:extent cx="2545377" cy="1436473"/>
          <wp:effectExtent l="0" t="0" r="0" b="0"/>
          <wp:wrapNone/>
          <wp:docPr id="1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572" cy="1438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9DC" w:rsidRPr="00F60FE0" w:rsidRDefault="00EA1CB3" w:rsidP="00D35A98">
    <w:pPr>
      <w:pStyle w:val="Pieddepage"/>
    </w:pPr>
    <w:r w:rsidRPr="00EA1CB3">
      <w:t>Personnes salariées de la catégorie 3 (CSN)</w:t>
    </w:r>
    <w:r w:rsidR="003219DC">
      <w:tab/>
    </w:r>
    <w:r w:rsidR="003219DC">
      <w:tab/>
    </w:r>
    <w:r w:rsidR="003219DC">
      <w:tab/>
    </w:r>
    <w:r w:rsidR="003219DC">
      <w:fldChar w:fldCharType="begin"/>
    </w:r>
    <w:r w:rsidR="003219DC">
      <w:instrText>PAGE   \* MERGEFORMAT</w:instrText>
    </w:r>
    <w:r w:rsidR="003219DC">
      <w:fldChar w:fldCharType="separate"/>
    </w:r>
    <w:r w:rsidR="00AF6607">
      <w:rPr>
        <w:noProof/>
      </w:rPr>
      <w:t>11</w:t>
    </w:r>
    <w:r w:rsidR="003219D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9DC" w:rsidRDefault="003219DC" w:rsidP="00D35A98">
      <w:r>
        <w:separator/>
      </w:r>
    </w:p>
  </w:footnote>
  <w:footnote w:type="continuationSeparator" w:id="0">
    <w:p w:rsidR="003219DC" w:rsidRDefault="003219DC" w:rsidP="00D35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9DC" w:rsidRDefault="00AF6607" w:rsidP="00D35A98">
    <w:pPr>
      <w:pStyle w:val="Intertitre"/>
    </w:pPr>
    <w:sdt>
      <w:sdtPr>
        <w:id w:val="-548141397"/>
        <w:temporary/>
        <w:showingPlcHdr/>
      </w:sdtPr>
      <w:sdtEndPr/>
      <w:sdtContent>
        <w:r w:rsidR="003219DC">
          <w:t xml:space="preserve">     </w:t>
        </w:r>
      </w:sdtContent>
    </w:sdt>
    <w:r w:rsidR="003219DC">
      <w:rPr>
        <w:noProof/>
        <w:lang w:eastAsia="fr-CA"/>
      </w:rPr>
      <w:drawing>
        <wp:anchor distT="0" distB="0" distL="114300" distR="114300" simplePos="0" relativeHeight="251666432" behindDoc="1" locked="0" layoutInCell="1" allowOverlap="1" wp14:anchorId="785D9162" wp14:editId="389F5829">
          <wp:simplePos x="0" y="0"/>
          <wp:positionH relativeFrom="margin">
            <wp:posOffset>-767715</wp:posOffset>
          </wp:positionH>
          <wp:positionV relativeFrom="paragraph">
            <wp:posOffset>-450215</wp:posOffset>
          </wp:positionV>
          <wp:extent cx="7858760" cy="2735580"/>
          <wp:effectExtent l="0" t="0" r="8890" b="7620"/>
          <wp:wrapNone/>
          <wp:docPr id="17" name="Image 1" descr="Une image contenant Graphique, capture d’écran, graphisme, bleu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639172" name="Image 1" descr="Une image contenant Graphique, capture d’écran, graphisme, bleu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760" cy="2735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9DC" w:rsidRPr="00BC182A" w:rsidRDefault="003219DC" w:rsidP="00D35A98">
    <w:pPr>
      <w:pStyle w:val="Intertitre"/>
    </w:pPr>
    <w:r>
      <w:rPr>
        <w:noProof/>
        <w:lang w:eastAsia="fr-CA"/>
      </w:rPr>
      <w:drawing>
        <wp:anchor distT="0" distB="0" distL="114300" distR="114300" simplePos="0" relativeHeight="251670528" behindDoc="1" locked="0" layoutInCell="1" allowOverlap="1" wp14:anchorId="395FF8F2" wp14:editId="31DE1C34">
          <wp:simplePos x="0" y="0"/>
          <wp:positionH relativeFrom="margin">
            <wp:align>center</wp:align>
          </wp:positionH>
          <wp:positionV relativeFrom="paragraph">
            <wp:posOffset>189920</wp:posOffset>
          </wp:positionV>
          <wp:extent cx="8486775" cy="321310"/>
          <wp:effectExtent l="0" t="0" r="0" b="0"/>
          <wp:wrapTight wrapText="bothSides">
            <wp:wrapPolygon edited="0">
              <wp:start x="0" y="6403"/>
              <wp:lineTo x="0" y="15368"/>
              <wp:lineTo x="19879" y="15368"/>
              <wp:lineTo x="19879" y="6403"/>
              <wp:lineTo x="0" y="6403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677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62F4">
      <w:t xml:space="preserve">Santé Québec </w:t>
    </w:r>
    <w:sdt>
      <w:sdtPr>
        <w:id w:val="882138121"/>
        <w:temporary/>
      </w:sdtPr>
      <w:sdtEndPr/>
      <w:sdtContent>
        <w:r>
          <w:t>Estrie</w:t>
        </w:r>
        <w:r w:rsidRPr="00CA62F4">
          <w:t xml:space="preserve"> –</w:t>
        </w:r>
        <w:r>
          <w:t xml:space="preserve"> CHUS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92E1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16A31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1EC5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390B4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A1CCC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5257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4A2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28F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A8F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2781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6F0002"/>
    <w:multiLevelType w:val="hybridMultilevel"/>
    <w:tmpl w:val="07882E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A215A1"/>
    <w:multiLevelType w:val="hybridMultilevel"/>
    <w:tmpl w:val="5B9A8D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674A4"/>
    <w:multiLevelType w:val="hybridMultilevel"/>
    <w:tmpl w:val="CBA2C33C"/>
    <w:lvl w:ilvl="0" w:tplc="474EC7A8">
      <w:start w:val="1"/>
      <w:numFmt w:val="bullet"/>
      <w:pStyle w:val="Listepuce"/>
      <w:lvlText w:val=""/>
      <w:lvlJc w:val="left"/>
      <w:pPr>
        <w:ind w:left="720" w:hanging="360"/>
      </w:pPr>
      <w:rPr>
        <w:rFonts w:ascii="Symbol" w:hAnsi="Symbol" w:hint="default"/>
        <w:color w:val="0080D7" w:themeColor="accen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7C5613"/>
    <w:multiLevelType w:val="hybridMultilevel"/>
    <w:tmpl w:val="C2B427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13B5D"/>
    <w:multiLevelType w:val="hybridMultilevel"/>
    <w:tmpl w:val="080C26E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  <w:num w:numId="18">
    <w:abstractNumId w:val="14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1EqwYEpN7tJFQBrMR1529OFZ0XQ=" w:salt="wvjkayccSEcLjssHyOuf8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EE"/>
    <w:rsid w:val="00000698"/>
    <w:rsid w:val="000A104D"/>
    <w:rsid w:val="000A687D"/>
    <w:rsid w:val="000C2F72"/>
    <w:rsid w:val="000E0F6A"/>
    <w:rsid w:val="000E5D11"/>
    <w:rsid w:val="000E6D1C"/>
    <w:rsid w:val="00106629"/>
    <w:rsid w:val="00124561"/>
    <w:rsid w:val="001403D6"/>
    <w:rsid w:val="00163C59"/>
    <w:rsid w:val="00164012"/>
    <w:rsid w:val="00181931"/>
    <w:rsid w:val="00184D96"/>
    <w:rsid w:val="0019110B"/>
    <w:rsid w:val="00195B87"/>
    <w:rsid w:val="00197C5A"/>
    <w:rsid w:val="001C2068"/>
    <w:rsid w:val="001C329B"/>
    <w:rsid w:val="001D3109"/>
    <w:rsid w:val="00202625"/>
    <w:rsid w:val="002328D1"/>
    <w:rsid w:val="002341A1"/>
    <w:rsid w:val="00247AF1"/>
    <w:rsid w:val="00273541"/>
    <w:rsid w:val="002765D6"/>
    <w:rsid w:val="00285EAC"/>
    <w:rsid w:val="002952FC"/>
    <w:rsid w:val="002A4A4F"/>
    <w:rsid w:val="002B3B9E"/>
    <w:rsid w:val="002C722C"/>
    <w:rsid w:val="002E24EF"/>
    <w:rsid w:val="00302180"/>
    <w:rsid w:val="003219DC"/>
    <w:rsid w:val="00346533"/>
    <w:rsid w:val="00346ABB"/>
    <w:rsid w:val="00357FB2"/>
    <w:rsid w:val="00365CED"/>
    <w:rsid w:val="00390961"/>
    <w:rsid w:val="0041052A"/>
    <w:rsid w:val="00444BA7"/>
    <w:rsid w:val="0045261E"/>
    <w:rsid w:val="00462144"/>
    <w:rsid w:val="004630E3"/>
    <w:rsid w:val="0047642F"/>
    <w:rsid w:val="004764A0"/>
    <w:rsid w:val="004A1DE6"/>
    <w:rsid w:val="004A685E"/>
    <w:rsid w:val="00527845"/>
    <w:rsid w:val="005347B4"/>
    <w:rsid w:val="0054096A"/>
    <w:rsid w:val="00556E90"/>
    <w:rsid w:val="005576EB"/>
    <w:rsid w:val="00585C27"/>
    <w:rsid w:val="00592F03"/>
    <w:rsid w:val="0059624B"/>
    <w:rsid w:val="005B13F4"/>
    <w:rsid w:val="005B169F"/>
    <w:rsid w:val="005B4CCE"/>
    <w:rsid w:val="005D3D59"/>
    <w:rsid w:val="00617FDD"/>
    <w:rsid w:val="00624BA1"/>
    <w:rsid w:val="0062581A"/>
    <w:rsid w:val="0063107B"/>
    <w:rsid w:val="006B6073"/>
    <w:rsid w:val="006B775A"/>
    <w:rsid w:val="007505C9"/>
    <w:rsid w:val="00786C5F"/>
    <w:rsid w:val="007D27EE"/>
    <w:rsid w:val="007F5774"/>
    <w:rsid w:val="007F65CE"/>
    <w:rsid w:val="008569C0"/>
    <w:rsid w:val="008833A1"/>
    <w:rsid w:val="00886E82"/>
    <w:rsid w:val="00890933"/>
    <w:rsid w:val="00890FAA"/>
    <w:rsid w:val="008A0EED"/>
    <w:rsid w:val="008A12C6"/>
    <w:rsid w:val="008C4D17"/>
    <w:rsid w:val="00911D77"/>
    <w:rsid w:val="009276E7"/>
    <w:rsid w:val="0095241F"/>
    <w:rsid w:val="00965978"/>
    <w:rsid w:val="009703DA"/>
    <w:rsid w:val="009802C8"/>
    <w:rsid w:val="009919BF"/>
    <w:rsid w:val="009C0E34"/>
    <w:rsid w:val="009C5D60"/>
    <w:rsid w:val="009E3367"/>
    <w:rsid w:val="00A12691"/>
    <w:rsid w:val="00A26DE3"/>
    <w:rsid w:val="00A406AB"/>
    <w:rsid w:val="00A42D85"/>
    <w:rsid w:val="00A50FF3"/>
    <w:rsid w:val="00A518CE"/>
    <w:rsid w:val="00A941BC"/>
    <w:rsid w:val="00AA74D1"/>
    <w:rsid w:val="00AB573B"/>
    <w:rsid w:val="00AE3169"/>
    <w:rsid w:val="00AF6607"/>
    <w:rsid w:val="00AF683C"/>
    <w:rsid w:val="00B11836"/>
    <w:rsid w:val="00B31BD9"/>
    <w:rsid w:val="00B43744"/>
    <w:rsid w:val="00B47CE2"/>
    <w:rsid w:val="00B5287E"/>
    <w:rsid w:val="00B65306"/>
    <w:rsid w:val="00BA5ADE"/>
    <w:rsid w:val="00BB6C15"/>
    <w:rsid w:val="00BC182A"/>
    <w:rsid w:val="00BC19DF"/>
    <w:rsid w:val="00BF4D90"/>
    <w:rsid w:val="00BF7AF2"/>
    <w:rsid w:val="00C4269B"/>
    <w:rsid w:val="00C60B7F"/>
    <w:rsid w:val="00CA62F4"/>
    <w:rsid w:val="00CB4622"/>
    <w:rsid w:val="00D35A98"/>
    <w:rsid w:val="00D40748"/>
    <w:rsid w:val="00D61ADC"/>
    <w:rsid w:val="00D654A6"/>
    <w:rsid w:val="00DC1F2C"/>
    <w:rsid w:val="00E64558"/>
    <w:rsid w:val="00E6728B"/>
    <w:rsid w:val="00EA1CB3"/>
    <w:rsid w:val="00EA38F0"/>
    <w:rsid w:val="00EC3C46"/>
    <w:rsid w:val="00F10EC9"/>
    <w:rsid w:val="00F15797"/>
    <w:rsid w:val="00F51D57"/>
    <w:rsid w:val="00F60FE0"/>
    <w:rsid w:val="00F65C4A"/>
    <w:rsid w:val="00FB7606"/>
    <w:rsid w:val="00FC15C9"/>
    <w:rsid w:val="00FE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A98"/>
    <w:pPr>
      <w:spacing w:before="120" w:after="0" w:line="240" w:lineRule="auto"/>
    </w:pPr>
    <w:rPr>
      <w:color w:val="04041A" w:themeColor="text1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2341A1"/>
    <w:pPr>
      <w:keepNext/>
      <w:keepLines/>
      <w:spacing w:before="240"/>
      <w:outlineLvl w:val="0"/>
    </w:pPr>
    <w:rPr>
      <w:rFonts w:eastAsiaTheme="majorEastAsia" w:cstheme="majorBidi"/>
      <w:b/>
      <w:color w:val="170A72"/>
      <w:sz w:val="48"/>
      <w:szCs w:val="40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2341A1"/>
    <w:pPr>
      <w:spacing w:before="120"/>
      <w:outlineLvl w:val="1"/>
    </w:pPr>
    <w:rPr>
      <w:rFonts w:asciiTheme="majorHAnsi" w:hAnsiTheme="majorHAnsi"/>
      <w:color w:val="08A0A0" w:themeColor="accent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341A1"/>
    <w:pPr>
      <w:keepNext/>
      <w:keepLines/>
      <w:spacing w:before="240" w:after="80"/>
      <w:outlineLvl w:val="2"/>
    </w:pPr>
    <w:rPr>
      <w:rFonts w:eastAsiaTheme="majorEastAsia" w:cstheme="majorBidi"/>
      <w:color w:val="170A72"/>
      <w:sz w:val="28"/>
      <w:szCs w:val="28"/>
    </w:rPr>
  </w:style>
  <w:style w:type="paragraph" w:styleId="Titre4">
    <w:name w:val="heading 4"/>
    <w:next w:val="Normal"/>
    <w:link w:val="Titre4Car"/>
    <w:uiPriority w:val="9"/>
    <w:semiHidden/>
    <w:rsid w:val="009C0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80D7" w:themeColor="accent1"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B573B"/>
    <w:pPr>
      <w:keepNext/>
      <w:keepLines/>
      <w:spacing w:before="80" w:after="40"/>
      <w:outlineLvl w:val="4"/>
    </w:pPr>
    <w:rPr>
      <w:rFonts w:eastAsiaTheme="majorEastAsia" w:cstheme="majorBidi"/>
      <w:color w:val="005FA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573B"/>
    <w:pPr>
      <w:keepNext/>
      <w:keepLines/>
      <w:spacing w:before="40"/>
      <w:outlineLvl w:val="5"/>
    </w:pPr>
    <w:rPr>
      <w:rFonts w:eastAsiaTheme="majorEastAsia" w:cstheme="majorBidi"/>
      <w:i/>
      <w:iCs/>
      <w:color w:val="1A1AAB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573B"/>
    <w:pPr>
      <w:keepNext/>
      <w:keepLines/>
      <w:spacing w:before="40"/>
      <w:outlineLvl w:val="6"/>
    </w:pPr>
    <w:rPr>
      <w:rFonts w:eastAsiaTheme="majorEastAsia" w:cstheme="majorBidi"/>
      <w:color w:val="1A1AAB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573B"/>
    <w:pPr>
      <w:keepNext/>
      <w:keepLines/>
      <w:outlineLvl w:val="7"/>
    </w:pPr>
    <w:rPr>
      <w:rFonts w:eastAsiaTheme="majorEastAsia" w:cstheme="majorBidi"/>
      <w:i/>
      <w:iCs/>
      <w:color w:val="0D0D59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573B"/>
    <w:pPr>
      <w:keepNext/>
      <w:keepLines/>
      <w:outlineLvl w:val="8"/>
    </w:pPr>
    <w:rPr>
      <w:rFonts w:eastAsiaTheme="majorEastAsia" w:cstheme="majorBidi"/>
      <w:color w:val="0D0D59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41A1"/>
    <w:rPr>
      <w:rFonts w:ascii="Segoe UI" w:eastAsiaTheme="majorEastAsia" w:hAnsi="Segoe UI" w:cstheme="majorBidi"/>
      <w:b/>
      <w:color w:val="170A72"/>
      <w:sz w:val="48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341A1"/>
    <w:rPr>
      <w:rFonts w:asciiTheme="majorHAnsi" w:eastAsiaTheme="majorEastAsia" w:hAnsiTheme="majorHAnsi" w:cstheme="majorBidi"/>
      <w:b/>
      <w:color w:val="08A0A0" w:themeColor="accent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341A1"/>
    <w:rPr>
      <w:rFonts w:ascii="Segoe UI" w:eastAsiaTheme="majorEastAsia" w:hAnsi="Segoe UI" w:cstheme="majorBidi"/>
      <w:color w:val="170A72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5EAC"/>
    <w:rPr>
      <w:rFonts w:eastAsiaTheme="majorEastAsia" w:cstheme="majorBidi"/>
      <w:i/>
      <w:iCs/>
      <w:color w:val="0080D7" w:themeColor="accent1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AB573B"/>
    <w:rPr>
      <w:rFonts w:eastAsiaTheme="majorEastAsia" w:cstheme="majorBidi"/>
      <w:color w:val="005FA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573B"/>
    <w:rPr>
      <w:rFonts w:eastAsiaTheme="majorEastAsia" w:cstheme="majorBidi"/>
      <w:i/>
      <w:iCs/>
      <w:color w:val="1A1AAB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573B"/>
    <w:rPr>
      <w:rFonts w:eastAsiaTheme="majorEastAsia" w:cstheme="majorBidi"/>
      <w:color w:val="1A1AAB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573B"/>
    <w:rPr>
      <w:rFonts w:eastAsiaTheme="majorEastAsia" w:cstheme="majorBidi"/>
      <w:i/>
      <w:iCs/>
      <w:color w:val="0D0D59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573B"/>
    <w:rPr>
      <w:rFonts w:eastAsiaTheme="majorEastAsia" w:cstheme="majorBidi"/>
      <w:color w:val="0D0D59" w:themeColor="text1" w:themeTint="D8"/>
    </w:rPr>
  </w:style>
  <w:style w:type="paragraph" w:styleId="Titre">
    <w:name w:val="Title"/>
    <w:aliases w:val="Titre Couverture"/>
    <w:next w:val="Normal"/>
    <w:link w:val="TitreCar"/>
    <w:uiPriority w:val="10"/>
    <w:qFormat/>
    <w:rsid w:val="0063107B"/>
    <w:pPr>
      <w:spacing w:after="80" w:line="240" w:lineRule="auto"/>
      <w:contextualSpacing/>
    </w:pPr>
    <w:rPr>
      <w:rFonts w:ascii="Segoe UI Semibold" w:eastAsiaTheme="majorEastAsia" w:hAnsi="Segoe UI Semibold" w:cstheme="majorBidi"/>
      <w:color w:val="170A72"/>
      <w:spacing w:val="-10"/>
      <w:kern w:val="28"/>
      <w:sz w:val="64"/>
      <w:szCs w:val="56"/>
    </w:rPr>
  </w:style>
  <w:style w:type="character" w:customStyle="1" w:styleId="TitreCar">
    <w:name w:val="Titre Car"/>
    <w:aliases w:val="Titre Couverture Car"/>
    <w:basedOn w:val="Policepardfaut"/>
    <w:link w:val="Titre"/>
    <w:uiPriority w:val="10"/>
    <w:rsid w:val="0063107B"/>
    <w:rPr>
      <w:rFonts w:ascii="Segoe UI Semibold" w:eastAsiaTheme="majorEastAsia" w:hAnsi="Segoe UI Semibold" w:cstheme="majorBidi"/>
      <w:color w:val="170A72"/>
      <w:spacing w:val="-10"/>
      <w:kern w:val="28"/>
      <w:sz w:val="64"/>
      <w:szCs w:val="56"/>
    </w:rPr>
  </w:style>
  <w:style w:type="paragraph" w:styleId="Sous-titre">
    <w:name w:val="Subtitle"/>
    <w:aliases w:val="Sous-titre Couverture"/>
    <w:next w:val="Normal"/>
    <w:link w:val="Sous-titreCar"/>
    <w:autoRedefine/>
    <w:uiPriority w:val="11"/>
    <w:qFormat/>
    <w:rsid w:val="0063107B"/>
    <w:pPr>
      <w:numPr>
        <w:ilvl w:val="1"/>
      </w:numPr>
      <w:spacing w:line="240" w:lineRule="auto"/>
    </w:pPr>
    <w:rPr>
      <w:rFonts w:ascii="Segoe UI" w:eastAsiaTheme="majorEastAsia" w:hAnsi="Segoe UI" w:cstheme="majorBidi"/>
      <w:color w:val="08A0A0"/>
      <w:spacing w:val="15"/>
      <w:sz w:val="40"/>
      <w:szCs w:val="28"/>
    </w:rPr>
  </w:style>
  <w:style w:type="character" w:customStyle="1" w:styleId="Sous-titreCar">
    <w:name w:val="Sous-titre Car"/>
    <w:aliases w:val="Sous-titre Couverture Car"/>
    <w:basedOn w:val="Policepardfaut"/>
    <w:link w:val="Sous-titre"/>
    <w:uiPriority w:val="11"/>
    <w:rsid w:val="0063107B"/>
    <w:rPr>
      <w:rFonts w:ascii="Segoe UI" w:eastAsiaTheme="majorEastAsia" w:hAnsi="Segoe UI" w:cstheme="majorBidi"/>
      <w:color w:val="08A0A0"/>
      <w:spacing w:val="15"/>
      <w:sz w:val="40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0E34"/>
    <w:pPr>
      <w:jc w:val="center"/>
    </w:pPr>
    <w:rPr>
      <w:i/>
      <w:iCs/>
      <w:color w:val="141482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0E34"/>
    <w:rPr>
      <w:rFonts w:ascii="Segoe UI" w:hAnsi="Segoe UI"/>
      <w:i/>
      <w:iCs/>
      <w:color w:val="141482" w:themeColor="text1" w:themeTint="BF"/>
      <w:sz w:val="20"/>
    </w:rPr>
  </w:style>
  <w:style w:type="paragraph" w:styleId="Paragraphedeliste">
    <w:name w:val="List Paragraph"/>
    <w:basedOn w:val="Titre"/>
    <w:uiPriority w:val="34"/>
    <w:rsid w:val="009C0E34"/>
  </w:style>
  <w:style w:type="paragraph" w:customStyle="1" w:styleId="Listepuce">
    <w:name w:val="Liste puce"/>
    <w:basedOn w:val="Normal"/>
    <w:next w:val="Normal"/>
    <w:autoRedefine/>
    <w:qFormat/>
    <w:rsid w:val="002E24EF"/>
    <w:pPr>
      <w:numPr>
        <w:numId w:val="20"/>
      </w:numPr>
      <w:ind w:left="714" w:hanging="357"/>
    </w:pPr>
    <w:rPr>
      <w:rFonts w:ascii="Segoe UI" w:hAnsi="Segoe UI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0E34"/>
    <w:pPr>
      <w:pBdr>
        <w:top w:val="single" w:sz="8" w:space="10" w:color="08A0A0" w:themeColor="accent2"/>
        <w:bottom w:val="single" w:sz="8" w:space="10" w:color="08A0A0" w:themeColor="accent2"/>
      </w:pBdr>
      <w:spacing w:before="360" w:after="360"/>
      <w:ind w:left="864" w:right="864"/>
      <w:jc w:val="center"/>
    </w:pPr>
    <w:rPr>
      <w:b/>
      <w:i/>
      <w:iCs/>
      <w:color w:val="08A0A0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0E34"/>
    <w:rPr>
      <w:rFonts w:ascii="Segoe UI" w:hAnsi="Segoe UI"/>
      <w:b/>
      <w:i/>
      <w:iCs/>
      <w:color w:val="08A0A0" w:themeColor="accent2"/>
      <w:sz w:val="20"/>
    </w:rPr>
  </w:style>
  <w:style w:type="paragraph" w:styleId="En-tte">
    <w:name w:val="header"/>
    <w:basedOn w:val="Normal"/>
    <w:link w:val="En-tteCar"/>
    <w:uiPriority w:val="99"/>
    <w:unhideWhenUsed/>
    <w:rsid w:val="00462144"/>
    <w:pPr>
      <w:tabs>
        <w:tab w:val="center" w:pos="4320"/>
        <w:tab w:val="right" w:pos="8640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462144"/>
    <w:rPr>
      <w:color w:val="04041A" w:themeColor="text1"/>
      <w:sz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7505C9"/>
    <w:pPr>
      <w:tabs>
        <w:tab w:val="center" w:pos="4320"/>
        <w:tab w:val="right" w:pos="8640"/>
      </w:tabs>
    </w:pPr>
    <w:rPr>
      <w:color w:val="170A72"/>
    </w:rPr>
  </w:style>
  <w:style w:type="character" w:customStyle="1" w:styleId="PieddepageCar">
    <w:name w:val="Pied de page Car"/>
    <w:basedOn w:val="Policepardfaut"/>
    <w:link w:val="Pieddepage"/>
    <w:uiPriority w:val="99"/>
    <w:rsid w:val="007505C9"/>
    <w:rPr>
      <w:rFonts w:ascii="Segoe UI" w:hAnsi="Segoe UI"/>
      <w:color w:val="170A72"/>
      <w:sz w:val="20"/>
    </w:rPr>
  </w:style>
  <w:style w:type="paragraph" w:customStyle="1" w:styleId="Presentepar-DateCouverture">
    <w:name w:val="Presente par - Date Couverture"/>
    <w:link w:val="Presentepar-DateCouvertureCar"/>
    <w:qFormat/>
    <w:rsid w:val="0063107B"/>
    <w:rPr>
      <w:rFonts w:ascii="Segoe UI" w:eastAsiaTheme="majorEastAsia" w:hAnsi="Segoe UI" w:cstheme="majorBidi"/>
      <w:color w:val="170A72"/>
      <w:spacing w:val="15"/>
      <w:sz w:val="20"/>
      <w:szCs w:val="28"/>
    </w:rPr>
  </w:style>
  <w:style w:type="character" w:customStyle="1" w:styleId="Presentepar-DateCouvertureCar">
    <w:name w:val="Presente par - Date Couverture Car"/>
    <w:basedOn w:val="Sous-titreCar"/>
    <w:link w:val="Presentepar-DateCouverture"/>
    <w:rsid w:val="0063107B"/>
    <w:rPr>
      <w:rFonts w:ascii="Segoe UI" w:eastAsiaTheme="majorEastAsia" w:hAnsi="Segoe UI" w:cstheme="majorBidi"/>
      <w:color w:val="170A72"/>
      <w:spacing w:val="15"/>
      <w:sz w:val="20"/>
      <w:szCs w:val="28"/>
    </w:rPr>
  </w:style>
  <w:style w:type="paragraph" w:customStyle="1" w:styleId="Intertitre">
    <w:name w:val="Intertitre"/>
    <w:basedOn w:val="Normal"/>
    <w:link w:val="IntertitreCar"/>
    <w:qFormat/>
    <w:rsid w:val="009C0E34"/>
    <w:pPr>
      <w:tabs>
        <w:tab w:val="center" w:pos="4320"/>
        <w:tab w:val="right" w:pos="8640"/>
      </w:tabs>
    </w:pPr>
    <w:rPr>
      <w:color w:val="170A72"/>
    </w:rPr>
  </w:style>
  <w:style w:type="character" w:customStyle="1" w:styleId="IntertitreCar">
    <w:name w:val="Intertitre Car"/>
    <w:basedOn w:val="Policepardfaut"/>
    <w:link w:val="Intertitre"/>
    <w:rsid w:val="009C0E34"/>
    <w:rPr>
      <w:rFonts w:ascii="Segoe UI" w:hAnsi="Segoe UI"/>
      <w:color w:val="170A72"/>
      <w:sz w:val="20"/>
    </w:rPr>
  </w:style>
  <w:style w:type="paragraph" w:customStyle="1" w:styleId="Sous-titreduTitre1">
    <w:name w:val="Sous-titre du Titre 1"/>
    <w:basedOn w:val="Normal"/>
    <w:link w:val="Sous-titreduTitre1Car"/>
    <w:qFormat/>
    <w:rsid w:val="002341A1"/>
    <w:pPr>
      <w:pBdr>
        <w:bottom w:val="single" w:sz="8" w:space="1" w:color="170A72"/>
      </w:pBdr>
      <w:spacing w:after="240"/>
    </w:pPr>
    <w:rPr>
      <w:color w:val="170A72"/>
      <w:sz w:val="32"/>
    </w:rPr>
  </w:style>
  <w:style w:type="character" w:customStyle="1" w:styleId="Sous-titreduTitre1Car">
    <w:name w:val="Sous-titre du Titre 1 Car"/>
    <w:basedOn w:val="Policepardfaut"/>
    <w:link w:val="Sous-titreduTitre1"/>
    <w:rsid w:val="002341A1"/>
    <w:rPr>
      <w:rFonts w:ascii="Segoe UI" w:hAnsi="Segoe UI"/>
      <w:color w:val="170A72"/>
      <w:sz w:val="32"/>
    </w:rPr>
  </w:style>
  <w:style w:type="paragraph" w:customStyle="1" w:styleId="Section">
    <w:name w:val="Section"/>
    <w:basedOn w:val="Normal"/>
    <w:rsid w:val="00AF683C"/>
    <w:rPr>
      <w:rFonts w:ascii="Segoe UI Semibold" w:hAnsi="Segoe UI Semibold"/>
      <w:color w:val="170A72"/>
      <w:sz w:val="64"/>
    </w:rPr>
  </w:style>
  <w:style w:type="paragraph" w:styleId="TM1">
    <w:name w:val="toc 1"/>
    <w:basedOn w:val="Normal"/>
    <w:next w:val="Normal"/>
    <w:autoRedefine/>
    <w:uiPriority w:val="39"/>
    <w:unhideWhenUsed/>
    <w:rsid w:val="00346533"/>
    <w:rPr>
      <w:rFonts w:cstheme="minorHAnsi"/>
      <w:b/>
      <w:bCs/>
      <w:caps/>
      <w:szCs w:val="20"/>
    </w:rPr>
  </w:style>
  <w:style w:type="character" w:styleId="Lienhypertexte">
    <w:name w:val="Hyperlink"/>
    <w:basedOn w:val="Policepardfaut"/>
    <w:uiPriority w:val="99"/>
    <w:unhideWhenUsed/>
    <w:rsid w:val="00346533"/>
    <w:rPr>
      <w:color w:val="7A7AEB" w:themeColor="hyperlink"/>
      <w:u w:val="single"/>
    </w:rPr>
  </w:style>
  <w:style w:type="paragraph" w:customStyle="1" w:styleId="Tabledesmatires">
    <w:name w:val="Table des matières"/>
    <w:basedOn w:val="TM1"/>
    <w:rsid w:val="00346533"/>
    <w:pPr>
      <w:spacing w:before="0" w:after="160" w:line="278" w:lineRule="auto"/>
    </w:pPr>
    <w:rPr>
      <w:b w:val="0"/>
      <w:bCs w:val="0"/>
    </w:rPr>
  </w:style>
  <w:style w:type="character" w:styleId="Textedelespacerserv">
    <w:name w:val="Placeholder Text"/>
    <w:basedOn w:val="Policepardfaut"/>
    <w:uiPriority w:val="99"/>
    <w:semiHidden/>
    <w:rsid w:val="00CA62F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27E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7EE"/>
    <w:rPr>
      <w:rFonts w:ascii="Tahoma" w:hAnsi="Tahoma" w:cs="Tahoma"/>
      <w:color w:val="04041A" w:themeColor="text1"/>
      <w:sz w:val="16"/>
      <w:szCs w:val="16"/>
    </w:rPr>
  </w:style>
  <w:style w:type="character" w:styleId="lev">
    <w:name w:val="Strong"/>
    <w:basedOn w:val="Policepardfaut"/>
    <w:uiPriority w:val="22"/>
    <w:qFormat/>
    <w:rsid w:val="00000698"/>
    <w:rPr>
      <w:b/>
      <w:bCs/>
    </w:rPr>
  </w:style>
  <w:style w:type="table" w:styleId="Grilledutableau">
    <w:name w:val="Table Grid"/>
    <w:basedOn w:val="TableauNormal"/>
    <w:uiPriority w:val="39"/>
    <w:rsid w:val="00D35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1">
    <w:name w:val="Light List Accent 1"/>
    <w:basedOn w:val="TableauNormal"/>
    <w:uiPriority w:val="61"/>
    <w:rsid w:val="000E6D1C"/>
    <w:pPr>
      <w:spacing w:after="0" w:line="240" w:lineRule="auto"/>
    </w:pPr>
    <w:tblPr>
      <w:tblStyleRowBandSize w:val="1"/>
      <w:tblStyleColBandSize w:val="1"/>
      <w:tblBorders>
        <w:top w:val="single" w:sz="8" w:space="0" w:color="0080D7" w:themeColor="accent1"/>
        <w:left w:val="single" w:sz="8" w:space="0" w:color="0080D7" w:themeColor="accent1"/>
        <w:bottom w:val="single" w:sz="8" w:space="0" w:color="0080D7" w:themeColor="accent1"/>
        <w:right w:val="single" w:sz="8" w:space="0" w:color="0080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0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0D7" w:themeColor="accent1"/>
          <w:left w:val="single" w:sz="8" w:space="0" w:color="0080D7" w:themeColor="accent1"/>
          <w:bottom w:val="single" w:sz="8" w:space="0" w:color="0080D7" w:themeColor="accent1"/>
          <w:right w:val="single" w:sz="8" w:space="0" w:color="0080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0D7" w:themeColor="accent1"/>
          <w:left w:val="single" w:sz="8" w:space="0" w:color="0080D7" w:themeColor="accent1"/>
          <w:bottom w:val="single" w:sz="8" w:space="0" w:color="0080D7" w:themeColor="accent1"/>
          <w:right w:val="single" w:sz="8" w:space="0" w:color="0080D7" w:themeColor="accent1"/>
        </w:tcBorders>
      </w:tcPr>
    </w:tblStylePr>
    <w:tblStylePr w:type="band1Horz">
      <w:tblPr/>
      <w:tcPr>
        <w:tcBorders>
          <w:top w:val="single" w:sz="8" w:space="0" w:color="0080D7" w:themeColor="accent1"/>
          <w:left w:val="single" w:sz="8" w:space="0" w:color="0080D7" w:themeColor="accent1"/>
          <w:bottom w:val="single" w:sz="8" w:space="0" w:color="0080D7" w:themeColor="accent1"/>
          <w:right w:val="single" w:sz="8" w:space="0" w:color="0080D7" w:themeColor="accent1"/>
        </w:tcBorders>
      </w:tcPr>
    </w:tblStylePr>
  </w:style>
  <w:style w:type="table" w:styleId="Tramemoyenne1-Accent1">
    <w:name w:val="Medium Shading 1 Accent 1"/>
    <w:basedOn w:val="TableauNormal"/>
    <w:uiPriority w:val="63"/>
    <w:rsid w:val="00D654A6"/>
    <w:pPr>
      <w:spacing w:after="0" w:line="240" w:lineRule="auto"/>
    </w:pPr>
    <w:tblPr>
      <w:tblStyleRowBandSize w:val="1"/>
      <w:tblStyleColBandSize w:val="1"/>
      <w:tblBorders>
        <w:top w:val="single" w:sz="8" w:space="0" w:color="22A4FF" w:themeColor="accent1" w:themeTint="BF"/>
        <w:left w:val="single" w:sz="8" w:space="0" w:color="22A4FF" w:themeColor="accent1" w:themeTint="BF"/>
        <w:bottom w:val="single" w:sz="8" w:space="0" w:color="22A4FF" w:themeColor="accent1" w:themeTint="BF"/>
        <w:right w:val="single" w:sz="8" w:space="0" w:color="22A4FF" w:themeColor="accent1" w:themeTint="BF"/>
        <w:insideH w:val="single" w:sz="8" w:space="0" w:color="22A4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A4FF" w:themeColor="accent1" w:themeTint="BF"/>
          <w:left w:val="single" w:sz="8" w:space="0" w:color="22A4FF" w:themeColor="accent1" w:themeTint="BF"/>
          <w:bottom w:val="single" w:sz="8" w:space="0" w:color="22A4FF" w:themeColor="accent1" w:themeTint="BF"/>
          <w:right w:val="single" w:sz="8" w:space="0" w:color="22A4FF" w:themeColor="accent1" w:themeTint="BF"/>
          <w:insideH w:val="nil"/>
          <w:insideV w:val="nil"/>
        </w:tcBorders>
        <w:shd w:val="clear" w:color="auto" w:fill="0080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A4FF" w:themeColor="accent1" w:themeTint="BF"/>
          <w:left w:val="single" w:sz="8" w:space="0" w:color="22A4FF" w:themeColor="accent1" w:themeTint="BF"/>
          <w:bottom w:val="single" w:sz="8" w:space="0" w:color="22A4FF" w:themeColor="accent1" w:themeTint="BF"/>
          <w:right w:val="single" w:sz="8" w:space="0" w:color="22A4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Emphaseple">
    <w:name w:val="Subtle Emphasis"/>
    <w:basedOn w:val="Policepardfaut"/>
    <w:uiPriority w:val="19"/>
    <w:qFormat/>
    <w:rsid w:val="004A685E"/>
    <w:rPr>
      <w:i/>
      <w:iCs/>
      <w:color w:val="2F2FDF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A98"/>
    <w:pPr>
      <w:spacing w:before="120" w:after="0" w:line="240" w:lineRule="auto"/>
    </w:pPr>
    <w:rPr>
      <w:color w:val="04041A" w:themeColor="text1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2341A1"/>
    <w:pPr>
      <w:keepNext/>
      <w:keepLines/>
      <w:spacing w:before="240"/>
      <w:outlineLvl w:val="0"/>
    </w:pPr>
    <w:rPr>
      <w:rFonts w:eastAsiaTheme="majorEastAsia" w:cstheme="majorBidi"/>
      <w:b/>
      <w:color w:val="170A72"/>
      <w:sz w:val="48"/>
      <w:szCs w:val="40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2341A1"/>
    <w:pPr>
      <w:spacing w:before="120"/>
      <w:outlineLvl w:val="1"/>
    </w:pPr>
    <w:rPr>
      <w:rFonts w:asciiTheme="majorHAnsi" w:hAnsiTheme="majorHAnsi"/>
      <w:color w:val="08A0A0" w:themeColor="accent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341A1"/>
    <w:pPr>
      <w:keepNext/>
      <w:keepLines/>
      <w:spacing w:before="240" w:after="80"/>
      <w:outlineLvl w:val="2"/>
    </w:pPr>
    <w:rPr>
      <w:rFonts w:eastAsiaTheme="majorEastAsia" w:cstheme="majorBidi"/>
      <w:color w:val="170A72"/>
      <w:sz w:val="28"/>
      <w:szCs w:val="28"/>
    </w:rPr>
  </w:style>
  <w:style w:type="paragraph" w:styleId="Titre4">
    <w:name w:val="heading 4"/>
    <w:next w:val="Normal"/>
    <w:link w:val="Titre4Car"/>
    <w:uiPriority w:val="9"/>
    <w:semiHidden/>
    <w:rsid w:val="009C0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80D7" w:themeColor="accent1"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B573B"/>
    <w:pPr>
      <w:keepNext/>
      <w:keepLines/>
      <w:spacing w:before="80" w:after="40"/>
      <w:outlineLvl w:val="4"/>
    </w:pPr>
    <w:rPr>
      <w:rFonts w:eastAsiaTheme="majorEastAsia" w:cstheme="majorBidi"/>
      <w:color w:val="005FA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573B"/>
    <w:pPr>
      <w:keepNext/>
      <w:keepLines/>
      <w:spacing w:before="40"/>
      <w:outlineLvl w:val="5"/>
    </w:pPr>
    <w:rPr>
      <w:rFonts w:eastAsiaTheme="majorEastAsia" w:cstheme="majorBidi"/>
      <w:i/>
      <w:iCs/>
      <w:color w:val="1A1AAB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573B"/>
    <w:pPr>
      <w:keepNext/>
      <w:keepLines/>
      <w:spacing w:before="40"/>
      <w:outlineLvl w:val="6"/>
    </w:pPr>
    <w:rPr>
      <w:rFonts w:eastAsiaTheme="majorEastAsia" w:cstheme="majorBidi"/>
      <w:color w:val="1A1AAB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573B"/>
    <w:pPr>
      <w:keepNext/>
      <w:keepLines/>
      <w:outlineLvl w:val="7"/>
    </w:pPr>
    <w:rPr>
      <w:rFonts w:eastAsiaTheme="majorEastAsia" w:cstheme="majorBidi"/>
      <w:i/>
      <w:iCs/>
      <w:color w:val="0D0D59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573B"/>
    <w:pPr>
      <w:keepNext/>
      <w:keepLines/>
      <w:outlineLvl w:val="8"/>
    </w:pPr>
    <w:rPr>
      <w:rFonts w:eastAsiaTheme="majorEastAsia" w:cstheme="majorBidi"/>
      <w:color w:val="0D0D59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41A1"/>
    <w:rPr>
      <w:rFonts w:ascii="Segoe UI" w:eastAsiaTheme="majorEastAsia" w:hAnsi="Segoe UI" w:cstheme="majorBidi"/>
      <w:b/>
      <w:color w:val="170A72"/>
      <w:sz w:val="48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341A1"/>
    <w:rPr>
      <w:rFonts w:asciiTheme="majorHAnsi" w:eastAsiaTheme="majorEastAsia" w:hAnsiTheme="majorHAnsi" w:cstheme="majorBidi"/>
      <w:b/>
      <w:color w:val="08A0A0" w:themeColor="accent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341A1"/>
    <w:rPr>
      <w:rFonts w:ascii="Segoe UI" w:eastAsiaTheme="majorEastAsia" w:hAnsi="Segoe UI" w:cstheme="majorBidi"/>
      <w:color w:val="170A72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5EAC"/>
    <w:rPr>
      <w:rFonts w:eastAsiaTheme="majorEastAsia" w:cstheme="majorBidi"/>
      <w:i/>
      <w:iCs/>
      <w:color w:val="0080D7" w:themeColor="accent1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AB573B"/>
    <w:rPr>
      <w:rFonts w:eastAsiaTheme="majorEastAsia" w:cstheme="majorBidi"/>
      <w:color w:val="005FA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573B"/>
    <w:rPr>
      <w:rFonts w:eastAsiaTheme="majorEastAsia" w:cstheme="majorBidi"/>
      <w:i/>
      <w:iCs/>
      <w:color w:val="1A1AAB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573B"/>
    <w:rPr>
      <w:rFonts w:eastAsiaTheme="majorEastAsia" w:cstheme="majorBidi"/>
      <w:color w:val="1A1AAB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573B"/>
    <w:rPr>
      <w:rFonts w:eastAsiaTheme="majorEastAsia" w:cstheme="majorBidi"/>
      <w:i/>
      <w:iCs/>
      <w:color w:val="0D0D59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573B"/>
    <w:rPr>
      <w:rFonts w:eastAsiaTheme="majorEastAsia" w:cstheme="majorBidi"/>
      <w:color w:val="0D0D59" w:themeColor="text1" w:themeTint="D8"/>
    </w:rPr>
  </w:style>
  <w:style w:type="paragraph" w:styleId="Titre">
    <w:name w:val="Title"/>
    <w:aliases w:val="Titre Couverture"/>
    <w:next w:val="Normal"/>
    <w:link w:val="TitreCar"/>
    <w:uiPriority w:val="10"/>
    <w:qFormat/>
    <w:rsid w:val="0063107B"/>
    <w:pPr>
      <w:spacing w:after="80" w:line="240" w:lineRule="auto"/>
      <w:contextualSpacing/>
    </w:pPr>
    <w:rPr>
      <w:rFonts w:ascii="Segoe UI Semibold" w:eastAsiaTheme="majorEastAsia" w:hAnsi="Segoe UI Semibold" w:cstheme="majorBidi"/>
      <w:color w:val="170A72"/>
      <w:spacing w:val="-10"/>
      <w:kern w:val="28"/>
      <w:sz w:val="64"/>
      <w:szCs w:val="56"/>
    </w:rPr>
  </w:style>
  <w:style w:type="character" w:customStyle="1" w:styleId="TitreCar">
    <w:name w:val="Titre Car"/>
    <w:aliases w:val="Titre Couverture Car"/>
    <w:basedOn w:val="Policepardfaut"/>
    <w:link w:val="Titre"/>
    <w:uiPriority w:val="10"/>
    <w:rsid w:val="0063107B"/>
    <w:rPr>
      <w:rFonts w:ascii="Segoe UI Semibold" w:eastAsiaTheme="majorEastAsia" w:hAnsi="Segoe UI Semibold" w:cstheme="majorBidi"/>
      <w:color w:val="170A72"/>
      <w:spacing w:val="-10"/>
      <w:kern w:val="28"/>
      <w:sz w:val="64"/>
      <w:szCs w:val="56"/>
    </w:rPr>
  </w:style>
  <w:style w:type="paragraph" w:styleId="Sous-titre">
    <w:name w:val="Subtitle"/>
    <w:aliases w:val="Sous-titre Couverture"/>
    <w:next w:val="Normal"/>
    <w:link w:val="Sous-titreCar"/>
    <w:autoRedefine/>
    <w:uiPriority w:val="11"/>
    <w:qFormat/>
    <w:rsid w:val="0063107B"/>
    <w:pPr>
      <w:numPr>
        <w:ilvl w:val="1"/>
      </w:numPr>
      <w:spacing w:line="240" w:lineRule="auto"/>
    </w:pPr>
    <w:rPr>
      <w:rFonts w:ascii="Segoe UI" w:eastAsiaTheme="majorEastAsia" w:hAnsi="Segoe UI" w:cstheme="majorBidi"/>
      <w:color w:val="08A0A0"/>
      <w:spacing w:val="15"/>
      <w:sz w:val="40"/>
      <w:szCs w:val="28"/>
    </w:rPr>
  </w:style>
  <w:style w:type="character" w:customStyle="1" w:styleId="Sous-titreCar">
    <w:name w:val="Sous-titre Car"/>
    <w:aliases w:val="Sous-titre Couverture Car"/>
    <w:basedOn w:val="Policepardfaut"/>
    <w:link w:val="Sous-titre"/>
    <w:uiPriority w:val="11"/>
    <w:rsid w:val="0063107B"/>
    <w:rPr>
      <w:rFonts w:ascii="Segoe UI" w:eastAsiaTheme="majorEastAsia" w:hAnsi="Segoe UI" w:cstheme="majorBidi"/>
      <w:color w:val="08A0A0"/>
      <w:spacing w:val="15"/>
      <w:sz w:val="40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0E34"/>
    <w:pPr>
      <w:jc w:val="center"/>
    </w:pPr>
    <w:rPr>
      <w:i/>
      <w:iCs/>
      <w:color w:val="141482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0E34"/>
    <w:rPr>
      <w:rFonts w:ascii="Segoe UI" w:hAnsi="Segoe UI"/>
      <w:i/>
      <w:iCs/>
      <w:color w:val="141482" w:themeColor="text1" w:themeTint="BF"/>
      <w:sz w:val="20"/>
    </w:rPr>
  </w:style>
  <w:style w:type="paragraph" w:styleId="Paragraphedeliste">
    <w:name w:val="List Paragraph"/>
    <w:basedOn w:val="Titre"/>
    <w:uiPriority w:val="34"/>
    <w:rsid w:val="009C0E34"/>
  </w:style>
  <w:style w:type="paragraph" w:customStyle="1" w:styleId="Listepuce">
    <w:name w:val="Liste puce"/>
    <w:basedOn w:val="Normal"/>
    <w:next w:val="Normal"/>
    <w:autoRedefine/>
    <w:qFormat/>
    <w:rsid w:val="002E24EF"/>
    <w:pPr>
      <w:numPr>
        <w:numId w:val="20"/>
      </w:numPr>
      <w:ind w:left="714" w:hanging="357"/>
    </w:pPr>
    <w:rPr>
      <w:rFonts w:ascii="Segoe UI" w:hAnsi="Segoe UI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0E34"/>
    <w:pPr>
      <w:pBdr>
        <w:top w:val="single" w:sz="8" w:space="10" w:color="08A0A0" w:themeColor="accent2"/>
        <w:bottom w:val="single" w:sz="8" w:space="10" w:color="08A0A0" w:themeColor="accent2"/>
      </w:pBdr>
      <w:spacing w:before="360" w:after="360"/>
      <w:ind w:left="864" w:right="864"/>
      <w:jc w:val="center"/>
    </w:pPr>
    <w:rPr>
      <w:b/>
      <w:i/>
      <w:iCs/>
      <w:color w:val="08A0A0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0E34"/>
    <w:rPr>
      <w:rFonts w:ascii="Segoe UI" w:hAnsi="Segoe UI"/>
      <w:b/>
      <w:i/>
      <w:iCs/>
      <w:color w:val="08A0A0" w:themeColor="accent2"/>
      <w:sz w:val="20"/>
    </w:rPr>
  </w:style>
  <w:style w:type="paragraph" w:styleId="En-tte">
    <w:name w:val="header"/>
    <w:basedOn w:val="Normal"/>
    <w:link w:val="En-tteCar"/>
    <w:uiPriority w:val="99"/>
    <w:unhideWhenUsed/>
    <w:rsid w:val="00462144"/>
    <w:pPr>
      <w:tabs>
        <w:tab w:val="center" w:pos="4320"/>
        <w:tab w:val="right" w:pos="8640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462144"/>
    <w:rPr>
      <w:color w:val="04041A" w:themeColor="text1"/>
      <w:sz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7505C9"/>
    <w:pPr>
      <w:tabs>
        <w:tab w:val="center" w:pos="4320"/>
        <w:tab w:val="right" w:pos="8640"/>
      </w:tabs>
    </w:pPr>
    <w:rPr>
      <w:color w:val="170A72"/>
    </w:rPr>
  </w:style>
  <w:style w:type="character" w:customStyle="1" w:styleId="PieddepageCar">
    <w:name w:val="Pied de page Car"/>
    <w:basedOn w:val="Policepardfaut"/>
    <w:link w:val="Pieddepage"/>
    <w:uiPriority w:val="99"/>
    <w:rsid w:val="007505C9"/>
    <w:rPr>
      <w:rFonts w:ascii="Segoe UI" w:hAnsi="Segoe UI"/>
      <w:color w:val="170A72"/>
      <w:sz w:val="20"/>
    </w:rPr>
  </w:style>
  <w:style w:type="paragraph" w:customStyle="1" w:styleId="Presentepar-DateCouverture">
    <w:name w:val="Presente par - Date Couverture"/>
    <w:link w:val="Presentepar-DateCouvertureCar"/>
    <w:qFormat/>
    <w:rsid w:val="0063107B"/>
    <w:rPr>
      <w:rFonts w:ascii="Segoe UI" w:eastAsiaTheme="majorEastAsia" w:hAnsi="Segoe UI" w:cstheme="majorBidi"/>
      <w:color w:val="170A72"/>
      <w:spacing w:val="15"/>
      <w:sz w:val="20"/>
      <w:szCs w:val="28"/>
    </w:rPr>
  </w:style>
  <w:style w:type="character" w:customStyle="1" w:styleId="Presentepar-DateCouvertureCar">
    <w:name w:val="Presente par - Date Couverture Car"/>
    <w:basedOn w:val="Sous-titreCar"/>
    <w:link w:val="Presentepar-DateCouverture"/>
    <w:rsid w:val="0063107B"/>
    <w:rPr>
      <w:rFonts w:ascii="Segoe UI" w:eastAsiaTheme="majorEastAsia" w:hAnsi="Segoe UI" w:cstheme="majorBidi"/>
      <w:color w:val="170A72"/>
      <w:spacing w:val="15"/>
      <w:sz w:val="20"/>
      <w:szCs w:val="28"/>
    </w:rPr>
  </w:style>
  <w:style w:type="paragraph" w:customStyle="1" w:styleId="Intertitre">
    <w:name w:val="Intertitre"/>
    <w:basedOn w:val="Normal"/>
    <w:link w:val="IntertitreCar"/>
    <w:qFormat/>
    <w:rsid w:val="009C0E34"/>
    <w:pPr>
      <w:tabs>
        <w:tab w:val="center" w:pos="4320"/>
        <w:tab w:val="right" w:pos="8640"/>
      </w:tabs>
    </w:pPr>
    <w:rPr>
      <w:color w:val="170A72"/>
    </w:rPr>
  </w:style>
  <w:style w:type="character" w:customStyle="1" w:styleId="IntertitreCar">
    <w:name w:val="Intertitre Car"/>
    <w:basedOn w:val="Policepardfaut"/>
    <w:link w:val="Intertitre"/>
    <w:rsid w:val="009C0E34"/>
    <w:rPr>
      <w:rFonts w:ascii="Segoe UI" w:hAnsi="Segoe UI"/>
      <w:color w:val="170A72"/>
      <w:sz w:val="20"/>
    </w:rPr>
  </w:style>
  <w:style w:type="paragraph" w:customStyle="1" w:styleId="Sous-titreduTitre1">
    <w:name w:val="Sous-titre du Titre 1"/>
    <w:basedOn w:val="Normal"/>
    <w:link w:val="Sous-titreduTitre1Car"/>
    <w:qFormat/>
    <w:rsid w:val="002341A1"/>
    <w:pPr>
      <w:pBdr>
        <w:bottom w:val="single" w:sz="8" w:space="1" w:color="170A72"/>
      </w:pBdr>
      <w:spacing w:after="240"/>
    </w:pPr>
    <w:rPr>
      <w:color w:val="170A72"/>
      <w:sz w:val="32"/>
    </w:rPr>
  </w:style>
  <w:style w:type="character" w:customStyle="1" w:styleId="Sous-titreduTitre1Car">
    <w:name w:val="Sous-titre du Titre 1 Car"/>
    <w:basedOn w:val="Policepardfaut"/>
    <w:link w:val="Sous-titreduTitre1"/>
    <w:rsid w:val="002341A1"/>
    <w:rPr>
      <w:rFonts w:ascii="Segoe UI" w:hAnsi="Segoe UI"/>
      <w:color w:val="170A72"/>
      <w:sz w:val="32"/>
    </w:rPr>
  </w:style>
  <w:style w:type="paragraph" w:customStyle="1" w:styleId="Section">
    <w:name w:val="Section"/>
    <w:basedOn w:val="Normal"/>
    <w:rsid w:val="00AF683C"/>
    <w:rPr>
      <w:rFonts w:ascii="Segoe UI Semibold" w:hAnsi="Segoe UI Semibold"/>
      <w:color w:val="170A72"/>
      <w:sz w:val="64"/>
    </w:rPr>
  </w:style>
  <w:style w:type="paragraph" w:styleId="TM1">
    <w:name w:val="toc 1"/>
    <w:basedOn w:val="Normal"/>
    <w:next w:val="Normal"/>
    <w:autoRedefine/>
    <w:uiPriority w:val="39"/>
    <w:unhideWhenUsed/>
    <w:rsid w:val="00346533"/>
    <w:rPr>
      <w:rFonts w:cstheme="minorHAnsi"/>
      <w:b/>
      <w:bCs/>
      <w:caps/>
      <w:szCs w:val="20"/>
    </w:rPr>
  </w:style>
  <w:style w:type="character" w:styleId="Lienhypertexte">
    <w:name w:val="Hyperlink"/>
    <w:basedOn w:val="Policepardfaut"/>
    <w:uiPriority w:val="99"/>
    <w:unhideWhenUsed/>
    <w:rsid w:val="00346533"/>
    <w:rPr>
      <w:color w:val="7A7AEB" w:themeColor="hyperlink"/>
      <w:u w:val="single"/>
    </w:rPr>
  </w:style>
  <w:style w:type="paragraph" w:customStyle="1" w:styleId="Tabledesmatires">
    <w:name w:val="Table des matières"/>
    <w:basedOn w:val="TM1"/>
    <w:rsid w:val="00346533"/>
    <w:pPr>
      <w:spacing w:before="0" w:after="160" w:line="278" w:lineRule="auto"/>
    </w:pPr>
    <w:rPr>
      <w:b w:val="0"/>
      <w:bCs w:val="0"/>
    </w:rPr>
  </w:style>
  <w:style w:type="character" w:styleId="Textedelespacerserv">
    <w:name w:val="Placeholder Text"/>
    <w:basedOn w:val="Policepardfaut"/>
    <w:uiPriority w:val="99"/>
    <w:semiHidden/>
    <w:rsid w:val="00CA62F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27E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7EE"/>
    <w:rPr>
      <w:rFonts w:ascii="Tahoma" w:hAnsi="Tahoma" w:cs="Tahoma"/>
      <w:color w:val="04041A" w:themeColor="text1"/>
      <w:sz w:val="16"/>
      <w:szCs w:val="16"/>
    </w:rPr>
  </w:style>
  <w:style w:type="character" w:styleId="lev">
    <w:name w:val="Strong"/>
    <w:basedOn w:val="Policepardfaut"/>
    <w:uiPriority w:val="22"/>
    <w:qFormat/>
    <w:rsid w:val="00000698"/>
    <w:rPr>
      <w:b/>
      <w:bCs/>
    </w:rPr>
  </w:style>
  <w:style w:type="table" w:styleId="Grilledutableau">
    <w:name w:val="Table Grid"/>
    <w:basedOn w:val="TableauNormal"/>
    <w:uiPriority w:val="39"/>
    <w:rsid w:val="00D35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1">
    <w:name w:val="Light List Accent 1"/>
    <w:basedOn w:val="TableauNormal"/>
    <w:uiPriority w:val="61"/>
    <w:rsid w:val="000E6D1C"/>
    <w:pPr>
      <w:spacing w:after="0" w:line="240" w:lineRule="auto"/>
    </w:pPr>
    <w:tblPr>
      <w:tblStyleRowBandSize w:val="1"/>
      <w:tblStyleColBandSize w:val="1"/>
      <w:tblBorders>
        <w:top w:val="single" w:sz="8" w:space="0" w:color="0080D7" w:themeColor="accent1"/>
        <w:left w:val="single" w:sz="8" w:space="0" w:color="0080D7" w:themeColor="accent1"/>
        <w:bottom w:val="single" w:sz="8" w:space="0" w:color="0080D7" w:themeColor="accent1"/>
        <w:right w:val="single" w:sz="8" w:space="0" w:color="0080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0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0D7" w:themeColor="accent1"/>
          <w:left w:val="single" w:sz="8" w:space="0" w:color="0080D7" w:themeColor="accent1"/>
          <w:bottom w:val="single" w:sz="8" w:space="0" w:color="0080D7" w:themeColor="accent1"/>
          <w:right w:val="single" w:sz="8" w:space="0" w:color="0080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0D7" w:themeColor="accent1"/>
          <w:left w:val="single" w:sz="8" w:space="0" w:color="0080D7" w:themeColor="accent1"/>
          <w:bottom w:val="single" w:sz="8" w:space="0" w:color="0080D7" w:themeColor="accent1"/>
          <w:right w:val="single" w:sz="8" w:space="0" w:color="0080D7" w:themeColor="accent1"/>
        </w:tcBorders>
      </w:tcPr>
    </w:tblStylePr>
    <w:tblStylePr w:type="band1Horz">
      <w:tblPr/>
      <w:tcPr>
        <w:tcBorders>
          <w:top w:val="single" w:sz="8" w:space="0" w:color="0080D7" w:themeColor="accent1"/>
          <w:left w:val="single" w:sz="8" w:space="0" w:color="0080D7" w:themeColor="accent1"/>
          <w:bottom w:val="single" w:sz="8" w:space="0" w:color="0080D7" w:themeColor="accent1"/>
          <w:right w:val="single" w:sz="8" w:space="0" w:color="0080D7" w:themeColor="accent1"/>
        </w:tcBorders>
      </w:tcPr>
    </w:tblStylePr>
  </w:style>
  <w:style w:type="table" w:styleId="Tramemoyenne1-Accent1">
    <w:name w:val="Medium Shading 1 Accent 1"/>
    <w:basedOn w:val="TableauNormal"/>
    <w:uiPriority w:val="63"/>
    <w:rsid w:val="00D654A6"/>
    <w:pPr>
      <w:spacing w:after="0" w:line="240" w:lineRule="auto"/>
    </w:pPr>
    <w:tblPr>
      <w:tblStyleRowBandSize w:val="1"/>
      <w:tblStyleColBandSize w:val="1"/>
      <w:tblBorders>
        <w:top w:val="single" w:sz="8" w:space="0" w:color="22A4FF" w:themeColor="accent1" w:themeTint="BF"/>
        <w:left w:val="single" w:sz="8" w:space="0" w:color="22A4FF" w:themeColor="accent1" w:themeTint="BF"/>
        <w:bottom w:val="single" w:sz="8" w:space="0" w:color="22A4FF" w:themeColor="accent1" w:themeTint="BF"/>
        <w:right w:val="single" w:sz="8" w:space="0" w:color="22A4FF" w:themeColor="accent1" w:themeTint="BF"/>
        <w:insideH w:val="single" w:sz="8" w:space="0" w:color="22A4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A4FF" w:themeColor="accent1" w:themeTint="BF"/>
          <w:left w:val="single" w:sz="8" w:space="0" w:color="22A4FF" w:themeColor="accent1" w:themeTint="BF"/>
          <w:bottom w:val="single" w:sz="8" w:space="0" w:color="22A4FF" w:themeColor="accent1" w:themeTint="BF"/>
          <w:right w:val="single" w:sz="8" w:space="0" w:color="22A4FF" w:themeColor="accent1" w:themeTint="BF"/>
          <w:insideH w:val="nil"/>
          <w:insideV w:val="nil"/>
        </w:tcBorders>
        <w:shd w:val="clear" w:color="auto" w:fill="0080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A4FF" w:themeColor="accent1" w:themeTint="BF"/>
          <w:left w:val="single" w:sz="8" w:space="0" w:color="22A4FF" w:themeColor="accent1" w:themeTint="BF"/>
          <w:bottom w:val="single" w:sz="8" w:space="0" w:color="22A4FF" w:themeColor="accent1" w:themeTint="BF"/>
          <w:right w:val="single" w:sz="8" w:space="0" w:color="22A4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Emphaseple">
    <w:name w:val="Subtle Emphasis"/>
    <w:basedOn w:val="Policepardfaut"/>
    <w:uiPriority w:val="19"/>
    <w:qFormat/>
    <w:rsid w:val="004A685E"/>
    <w:rPr>
      <w:i/>
      <w:iCs/>
      <w:color w:val="2F2FDF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DRHCAJ\805-Coord-PRAS-Soutien\Outils%20communications\MOD_Feuillet_2pages.dotx" TargetMode="External"/></Relationships>
</file>

<file path=word/theme/theme1.xml><?xml version="1.0" encoding="utf-8"?>
<a:theme xmlns:a="http://schemas.openxmlformats.org/drawingml/2006/main" name="Thème Office">
  <a:themeElements>
    <a:clrScheme name="SCQ2026">
      <a:dk1>
        <a:srgbClr val="04041A"/>
      </a:dk1>
      <a:lt1>
        <a:sysClr val="window" lastClr="FFFFFF"/>
      </a:lt1>
      <a:dk2>
        <a:srgbClr val="170A72"/>
      </a:dk2>
      <a:lt2>
        <a:srgbClr val="E8FCFA"/>
      </a:lt2>
      <a:accent1>
        <a:srgbClr val="0080D7"/>
      </a:accent1>
      <a:accent2>
        <a:srgbClr val="08A0A0"/>
      </a:accent2>
      <a:accent3>
        <a:srgbClr val="90F1E9"/>
      </a:accent3>
      <a:accent4>
        <a:srgbClr val="1C8540"/>
      </a:accent4>
      <a:accent5>
        <a:srgbClr val="FFCF00"/>
      </a:accent5>
      <a:accent6>
        <a:srgbClr val="FF4F30"/>
      </a:accent6>
      <a:hlink>
        <a:srgbClr val="7A7AEB"/>
      </a:hlink>
      <a:folHlink>
        <a:srgbClr val="0080D7"/>
      </a:folHlink>
    </a:clrScheme>
    <a:fontScheme name="SQc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F439D90BB934C96F8D3C96CC160B9" ma:contentTypeVersion="7" ma:contentTypeDescription="Create a new document." ma:contentTypeScope="" ma:versionID="9da4644a1ea5de3b94870a607d797fc5">
  <xsd:schema xmlns:xsd="http://www.w3.org/2001/XMLSchema" xmlns:xs="http://www.w3.org/2001/XMLSchema" xmlns:p="http://schemas.microsoft.com/office/2006/metadata/properties" xmlns:ns2="a1fc2cda-9ae2-4b2f-a42c-3b044b7fbd37" targetNamespace="http://schemas.microsoft.com/office/2006/metadata/properties" ma:root="true" ma:fieldsID="30fa1c4d447430fd032bde963524c352" ns2:_="">
    <xsd:import namespace="a1fc2cda-9ae2-4b2f-a42c-3b044b7fb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c2cda-9ae2-4b2f-a42c-3b044b7fb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C1B3B-65C5-43C6-96D6-198BD8000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809F04-4FC1-489D-8B49-5905DCC72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c2cda-9ae2-4b2f-a42c-3b044b7fb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D6BE0A-78C3-49E8-A5EE-958006D023CF}">
  <ds:schemaRefs>
    <ds:schemaRef ds:uri="http://schemas.microsoft.com/office/2006/metadata/properties"/>
    <ds:schemaRef ds:uri="a1fc2cda-9ae2-4b2f-a42c-3b044b7fbd37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MOD_Feuillet_2pages</Template>
  <TotalTime>130</TotalTime>
  <Pages>11</Pages>
  <Words>1661</Words>
  <Characters>11299</Characters>
  <Application>Microsoft Office Word</Application>
  <DocSecurity>8</DocSecurity>
  <Lines>491</Lines>
  <Paragraphs>498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Sante Quebec</Company>
  <LinksUpToDate>false</LinksUpToDate>
  <CharactersWithSpaces>12462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Santé Québec Estrie - CHUS</dc:creator>
  <cp:lastModifiedBy>Pénélope Marion</cp:lastModifiedBy>
  <cp:revision>22</cp:revision>
  <dcterms:created xsi:type="dcterms:W3CDTF">2026-06-16T14:37:00Z</dcterms:created>
  <dcterms:modified xsi:type="dcterms:W3CDTF">2026-06-16T16:49:00Z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0x010100CB3F439D90BB934C96F8D3C96CC160B9</vt:lpwstr>
  </property>
  <property fmtid="{D5CDD505-2E9C-101B-9397-08002B2CF9AE}" pid="3" name="MediaServiceImageTags">
    <vt:lpwstr/>
  </property>
  <property fmtid="{D5CDD505-2E9C-101B-9397-08002B2CF9AE}" pid="4" name="Order">
    <vt:r8>476500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SIP_Label_6a7d8d5d-78e2-4a62-9fcd-016eb5e4c57c_Enabled">
    <vt:lpwstr>true</vt:lpwstr>
  </property>
  <property fmtid="{D5CDD505-2E9C-101B-9397-08002B2CF9AE}" pid="12" name="MSIP_Label_6a7d8d5d-78e2-4a62-9fcd-016eb5e4c57c_SetDate">
    <vt:lpwstr>2026-06-12T16:44:27Z</vt:lpwstr>
  </property>
  <property fmtid="{D5CDD505-2E9C-101B-9397-08002B2CF9AE}" pid="13" name="MSIP_Label_6a7d8d5d-78e2-4a62-9fcd-016eb5e4c57c_Method">
    <vt:lpwstr>Standard</vt:lpwstr>
  </property>
  <property fmtid="{D5CDD505-2E9C-101B-9397-08002B2CF9AE}" pid="14" name="MSIP_Label_6a7d8d5d-78e2-4a62-9fcd-016eb5e4c57c_Name">
    <vt:lpwstr>Général</vt:lpwstr>
  </property>
  <property fmtid="{D5CDD505-2E9C-101B-9397-08002B2CF9AE}" pid="15" name="MSIP_Label_6a7d8d5d-78e2-4a62-9fcd-016eb5e4c57c_SiteId">
    <vt:lpwstr>06e1fe28-5f8b-4075-bf6c-ae24be1a7992</vt:lpwstr>
  </property>
  <property fmtid="{D5CDD505-2E9C-101B-9397-08002B2CF9AE}" pid="16" name="MSIP_Label_6a7d8d5d-78e2-4a62-9fcd-016eb5e4c57c_ActionId">
    <vt:lpwstr>427d6870-7782-4fed-a6dc-37e3200466c5</vt:lpwstr>
  </property>
  <property fmtid="{D5CDD505-2E9C-101B-9397-08002B2CF9AE}" pid="17" name="MSIP_Label_6a7d8d5d-78e2-4a62-9fcd-016eb5e4c57c_ContentBits">
    <vt:lpwstr>0</vt:lpwstr>
  </property>
</Properties>
</file>