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4C" w:rsidRPr="00FE3877" w:rsidRDefault="005F404C" w:rsidP="0010579E">
      <w:pPr>
        <w:spacing w:before="360"/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</w:pPr>
      <w:r w:rsidRPr="00FE3877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la légalisation du cannabis : s’outiller pour mieux intervenir</w:t>
      </w:r>
    </w:p>
    <w:p w:rsidR="006F1CDD" w:rsidRPr="009B172D" w:rsidRDefault="005F404C" w:rsidP="00E558CF">
      <w:pPr>
        <w:rPr>
          <w:color w:val="000000"/>
          <w:szCs w:val="21"/>
        </w:rPr>
      </w:pPr>
      <w:r w:rsidRPr="009B172D">
        <w:rPr>
          <w:color w:val="000000"/>
          <w:szCs w:val="21"/>
        </w:rPr>
        <w:t xml:space="preserve">Ce bulletin produit par la Direction de santé publique de l’Estrie est destiné au réseau de la santé et ses partenaires intersectoriels. Il vise à soutenir les différents milieux qui sont concernés par la légalisation du cannabis en favorisant la diffusion et le partage d’informations relatives à la loi </w:t>
      </w:r>
      <w:r w:rsidR="00743611" w:rsidRPr="009B172D">
        <w:rPr>
          <w:color w:val="000000"/>
          <w:szCs w:val="21"/>
        </w:rPr>
        <w:t>et à la prévention.</w:t>
      </w:r>
    </w:p>
    <w:p w:rsidR="00E558CF" w:rsidRDefault="00E005AF" w:rsidP="00E558CF">
      <w:pPr>
        <w:rPr>
          <w:b/>
        </w:rPr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Outils d’information, de sen</w:t>
      </w:r>
      <w:r w:rsidR="0059505F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sibilisation et de prévention</w:t>
      </w:r>
    </w:p>
    <w:p w:rsidR="00A1593E" w:rsidRPr="00E005AF" w:rsidRDefault="00501B22" w:rsidP="00E005AF">
      <w:pPr>
        <w:shd w:val="clear" w:color="auto" w:fill="FFFFFF"/>
        <w:spacing w:line="300" w:lineRule="atLeast"/>
        <w:rPr>
          <w:rFonts w:ascii="Franklin Gothic Medium" w:hAnsi="Franklin Gothic Medium"/>
          <w:b/>
          <w:color w:val="195569"/>
          <w:sz w:val="20"/>
          <w:szCs w:val="20"/>
        </w:rPr>
      </w:pPr>
      <w:r w:rsidRPr="00E005AF">
        <w:rPr>
          <w:rFonts w:ascii="Franklin Gothic Medium" w:hAnsi="Franklin Gothic Medium"/>
          <w:b/>
          <w:color w:val="195569"/>
          <w:sz w:val="20"/>
          <w:szCs w:val="20"/>
        </w:rPr>
        <w:t>Milieu m</w:t>
      </w:r>
      <w:r w:rsidR="0059505F">
        <w:rPr>
          <w:rFonts w:ascii="Franklin Gothic Medium" w:hAnsi="Franklin Gothic Medium"/>
          <w:b/>
          <w:color w:val="195569"/>
          <w:sz w:val="20"/>
          <w:szCs w:val="20"/>
        </w:rPr>
        <w:t>unicipal</w:t>
      </w:r>
    </w:p>
    <w:p w:rsidR="00204D4E" w:rsidRPr="00E558CF" w:rsidRDefault="00204D4E" w:rsidP="00204D4E">
      <w:r>
        <w:t>Différents documents ont été produits pour les municipalités afin de leur donner une vue d’ensemble des travaux à réaliser et de leur fournir différentes options politiques et réglementaires :</w:t>
      </w:r>
    </w:p>
    <w:p w:rsidR="00204D4E" w:rsidRDefault="003F6532" w:rsidP="006E447E">
      <w:pPr>
        <w:pStyle w:val="Paragraphedeliste"/>
        <w:numPr>
          <w:ilvl w:val="0"/>
          <w:numId w:val="11"/>
        </w:numPr>
        <w:shd w:val="clear" w:color="auto" w:fill="FFFFFF"/>
        <w:contextualSpacing w:val="0"/>
        <w:jc w:val="left"/>
        <w:rPr>
          <w:rStyle w:val="Lienhypertexte"/>
          <w:u w:val="none"/>
        </w:rPr>
      </w:pPr>
      <w:hyperlink r:id="rId9" w:history="1">
        <w:r w:rsidR="00204D4E" w:rsidRPr="0038221E">
          <w:rPr>
            <w:rStyle w:val="Lienhypertexte"/>
          </w:rPr>
          <w:t>Guide municipal sur la légalisation du cannabis</w:t>
        </w:r>
      </w:hyperlink>
      <w:r w:rsidR="00204D4E">
        <w:rPr>
          <w:rStyle w:val="Lienhypertexte"/>
        </w:rPr>
        <w:t xml:space="preserve"> </w:t>
      </w:r>
      <w:r w:rsidR="00204D4E" w:rsidRPr="00D603B2">
        <w:rPr>
          <w:rStyle w:val="Lienhypertexte"/>
          <w:u w:val="none"/>
        </w:rPr>
        <w:t>produit par la Fédération can</w:t>
      </w:r>
      <w:r w:rsidR="00204D4E">
        <w:rPr>
          <w:rStyle w:val="Lienhypertexte"/>
          <w:u w:val="none"/>
        </w:rPr>
        <w:t>adienne des municipalités (FCM)</w:t>
      </w:r>
      <w:r w:rsidR="00204D4E" w:rsidRPr="00C43934">
        <w:rPr>
          <w:rStyle w:val="Lienhypertexte"/>
          <w:color w:val="auto"/>
          <w:u w:val="none"/>
        </w:rPr>
        <w:t>;</w:t>
      </w:r>
    </w:p>
    <w:p w:rsidR="00204D4E" w:rsidRPr="00D603B2" w:rsidRDefault="003F6532" w:rsidP="006E447E">
      <w:pPr>
        <w:pStyle w:val="Paragraphedeliste"/>
        <w:numPr>
          <w:ilvl w:val="0"/>
          <w:numId w:val="11"/>
        </w:numPr>
        <w:shd w:val="clear" w:color="auto" w:fill="FFFFFF"/>
        <w:contextualSpacing w:val="0"/>
        <w:jc w:val="left"/>
        <w:rPr>
          <w:rStyle w:val="Lienhypertexte"/>
          <w:color w:val="auto"/>
          <w:u w:val="none"/>
        </w:rPr>
      </w:pPr>
      <w:hyperlink r:id="rId10" w:history="1">
        <w:r w:rsidR="00204D4E" w:rsidRPr="0099228F">
          <w:rPr>
            <w:rStyle w:val="Lienhypertexte"/>
          </w:rPr>
          <w:t>Les lignes directrices à l'intention des municipalités concernant la légalisation du cannabis</w:t>
        </w:r>
      </w:hyperlink>
      <w:r w:rsidR="00204D4E" w:rsidRPr="00D603B2">
        <w:rPr>
          <w:rStyle w:val="Lienhypertexte"/>
          <w:u w:val="none"/>
        </w:rPr>
        <w:t xml:space="preserve"> </w:t>
      </w:r>
      <w:r w:rsidR="00204D4E" w:rsidRPr="00D603B2">
        <w:rPr>
          <w:rStyle w:val="Lienhypertexte"/>
          <w:color w:val="auto"/>
          <w:u w:val="none"/>
        </w:rPr>
        <w:t>produit par l’Union des</w:t>
      </w:r>
      <w:r w:rsidR="00204D4E">
        <w:rPr>
          <w:rStyle w:val="Lienhypertexte"/>
          <w:color w:val="auto"/>
          <w:u w:val="none"/>
        </w:rPr>
        <w:t xml:space="preserve"> municipalités du Québec (UMQ);</w:t>
      </w:r>
    </w:p>
    <w:p w:rsidR="0068402C" w:rsidRPr="0068402C" w:rsidRDefault="0068402C" w:rsidP="006E447E">
      <w:pPr>
        <w:pStyle w:val="Paragraphedeliste"/>
        <w:numPr>
          <w:ilvl w:val="0"/>
          <w:numId w:val="11"/>
        </w:numPr>
        <w:shd w:val="clear" w:color="auto" w:fill="FFFFFF"/>
        <w:contextualSpacing w:val="0"/>
        <w:jc w:val="left"/>
        <w:rPr>
          <w:rStyle w:val="Lienhypertexte"/>
          <w:color w:val="000000"/>
          <w:u w:val="none"/>
        </w:rPr>
      </w:pPr>
      <w:r w:rsidRPr="0068402C">
        <w:rPr>
          <w:rStyle w:val="Lienhypertexte"/>
          <w:color w:val="000000"/>
          <w:u w:val="none"/>
        </w:rPr>
        <w:t>Les enjeux municipaux liés à la légalisation du cannabi</w:t>
      </w:r>
      <w:r>
        <w:rPr>
          <w:rStyle w:val="Lienhypertexte"/>
          <w:color w:val="000000"/>
          <w:u w:val="none"/>
        </w:rPr>
        <w:t>s;</w:t>
      </w:r>
    </w:p>
    <w:bookmarkStart w:id="0" w:name="_GoBack"/>
    <w:bookmarkEnd w:id="0"/>
    <w:p w:rsidR="006E447E" w:rsidRDefault="00A822A6" w:rsidP="006E447E">
      <w:pPr>
        <w:shd w:val="clear" w:color="auto" w:fill="FFFFFF"/>
        <w:spacing w:before="120"/>
        <w:ind w:left="360"/>
        <w:jc w:val="center"/>
        <w:rPr>
          <w:rStyle w:val="Lienhypertexte"/>
          <w:u w:val="none"/>
        </w:rPr>
      </w:pPr>
      <w:r w:rsidRPr="00016DB9">
        <w:object w:dxaOrig="2040" w:dyaOrig="1339">
          <v:shape id="_x0000_i1026" type="#_x0000_t75" style="width:66.15pt;height:43.55pt" o:ole="">
            <v:imagedata r:id="rId11" o:title=""/>
          </v:shape>
          <o:OLEObject Type="Embed" ProgID="AcroExch.Document.DC" ShapeID="_x0000_i1026" DrawAspect="Icon" ObjectID="_1604314652" r:id="rId12"/>
        </w:object>
      </w:r>
    </w:p>
    <w:p w:rsidR="006E447E" w:rsidRPr="006E447E" w:rsidRDefault="00204D4E" w:rsidP="006E447E">
      <w:pPr>
        <w:pStyle w:val="Paragraphedeliste"/>
        <w:numPr>
          <w:ilvl w:val="0"/>
          <w:numId w:val="11"/>
        </w:numPr>
        <w:shd w:val="clear" w:color="auto" w:fill="FFFFFF"/>
        <w:spacing w:before="120"/>
        <w:contextualSpacing w:val="0"/>
        <w:jc w:val="left"/>
        <w:rPr>
          <w:rStyle w:val="Lienhypertexte"/>
          <w:u w:val="none"/>
        </w:rPr>
      </w:pPr>
      <w:r w:rsidRPr="006E447E">
        <w:rPr>
          <w:rStyle w:val="Lienhypertexte"/>
          <w:color w:val="000000"/>
          <w:u w:val="none"/>
        </w:rPr>
        <w:t>Position de santé publique à l’égard de la consommation de cannabis dans les lieux publics</w:t>
      </w:r>
      <w:r w:rsidR="00432895" w:rsidRPr="006E447E">
        <w:rPr>
          <w:rStyle w:val="Lienhypertexte"/>
          <w:color w:val="000000"/>
          <w:u w:val="none"/>
        </w:rPr>
        <w:t>;</w:t>
      </w:r>
    </w:p>
    <w:p w:rsidR="00204D4E" w:rsidRPr="006E447E" w:rsidRDefault="00A822A6" w:rsidP="0010579E">
      <w:pPr>
        <w:shd w:val="clear" w:color="auto" w:fill="FFFFFF"/>
        <w:ind w:left="360"/>
        <w:jc w:val="center"/>
        <w:rPr>
          <w:rStyle w:val="Lienhypertexte"/>
          <w:u w:val="none"/>
        </w:rPr>
      </w:pPr>
      <w:r w:rsidRPr="00016DB9">
        <w:object w:dxaOrig="1531" w:dyaOrig="990">
          <v:shape id="_x0000_i1025" type="#_x0000_t75" style="width:40.2pt;height:25.95pt" o:ole="">
            <v:imagedata r:id="rId13" o:title=""/>
          </v:shape>
          <o:OLEObject Type="Embed" ProgID="AcroExch.Document.DC" ShapeID="_x0000_i1025" DrawAspect="Icon" ObjectID="_1604314653" r:id="rId14"/>
        </w:object>
      </w:r>
    </w:p>
    <w:p w:rsidR="007574E8" w:rsidRDefault="004D4756" w:rsidP="0010579E">
      <w:pPr>
        <w:shd w:val="clear" w:color="auto" w:fill="FFFFFF"/>
        <w:spacing w:line="300" w:lineRule="atLeast"/>
        <w:rPr>
          <w:rFonts w:ascii="Franklin Gothic Medium" w:hAnsi="Franklin Gothic Medium"/>
          <w:b/>
          <w:color w:val="195569"/>
          <w:sz w:val="20"/>
          <w:szCs w:val="20"/>
        </w:rPr>
      </w:pPr>
      <w:r w:rsidRPr="0053563F">
        <w:rPr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121F9" wp14:editId="1C61141E">
                <wp:simplePos x="0" y="0"/>
                <wp:positionH relativeFrom="column">
                  <wp:posOffset>3180080</wp:posOffset>
                </wp:positionH>
                <wp:positionV relativeFrom="paragraph">
                  <wp:posOffset>-246853</wp:posOffset>
                </wp:positionV>
                <wp:extent cx="1605915" cy="240665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756" w:rsidRPr="00751DC8" w:rsidRDefault="004D4756" w:rsidP="004D4756">
                            <w:pPr>
                              <w:spacing w:after="0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</w:pP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Numéro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3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>novembre</w:t>
                            </w:r>
                            <w:r w:rsidRPr="00751DC8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sz w:val="18"/>
                                <w:szCs w:val="20"/>
                                <w:lang w:eastAsia="fr-CA"/>
                              </w:rPr>
                              <w:t xml:space="preserve"> 2018</w:t>
                            </w:r>
                          </w:p>
                          <w:p w:rsidR="004D4756" w:rsidRDefault="004D4756" w:rsidP="004D4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250.4pt;margin-top:-19.45pt;width:126.45pt;height:18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" filled="f" stroked="f" strokeweight=".5pt">
                <v:textbox>
                  <w:txbxContent>
                    <w:p w:rsidR="004D4756" w:rsidRPr="00751DC8" w:rsidRDefault="004D4756" w:rsidP="004D4756">
                      <w:pPr>
                        <w:spacing w:after="0"/>
                        <w:jc w:val="right"/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</w:pP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Numéro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3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>novembre</w:t>
                      </w:r>
                      <w:r w:rsidRPr="00751DC8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sz w:val="18"/>
                          <w:szCs w:val="20"/>
                          <w:lang w:eastAsia="fr-CA"/>
                        </w:rPr>
                        <w:t xml:space="preserve"> 2018</w:t>
                      </w:r>
                    </w:p>
                    <w:p w:rsidR="004D4756" w:rsidRDefault="004D4756" w:rsidP="004D4756"/>
                  </w:txbxContent>
                </v:textbox>
              </v:shape>
            </w:pict>
          </mc:Fallback>
        </mc:AlternateContent>
      </w:r>
      <w:r w:rsidR="0010579E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br/>
      </w:r>
      <w:r w:rsidR="007574E8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Offre de soutien</w:t>
      </w:r>
      <w:r w:rsidR="003011C6"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 xml:space="preserve"> aux municipalités</w:t>
      </w:r>
    </w:p>
    <w:p w:rsidR="000402BA" w:rsidRPr="009B172D" w:rsidRDefault="007574E8" w:rsidP="00E005AF">
      <w:pPr>
        <w:shd w:val="clear" w:color="auto" w:fill="FFFFFF"/>
        <w:spacing w:line="300" w:lineRule="atLeast"/>
        <w:rPr>
          <w:rFonts w:ascii="Franklin Gothic Medium" w:hAnsi="Franklin Gothic Medium"/>
          <w:color w:val="000000"/>
          <w:szCs w:val="21"/>
        </w:rPr>
      </w:pPr>
      <w:r w:rsidRPr="009B172D">
        <w:rPr>
          <w:rFonts w:ascii="Franklin Gothic Medium" w:hAnsi="Franklin Gothic Medium"/>
          <w:color w:val="000000"/>
          <w:szCs w:val="21"/>
        </w:rPr>
        <w:t>Pour toutes questions en lien avec les enjeux municipaux</w:t>
      </w:r>
      <w:r w:rsidR="000402BA" w:rsidRPr="009B172D">
        <w:rPr>
          <w:rFonts w:ascii="Franklin Gothic Medium" w:hAnsi="Franklin Gothic Medium"/>
          <w:color w:val="000000"/>
          <w:szCs w:val="21"/>
        </w:rPr>
        <w:t xml:space="preserve"> ou si votre municipalité désire obtenir un support dans un processus de consultation particulier, veuillez faire part de votre besoin à</w:t>
      </w:r>
      <w:r w:rsidR="000402BA" w:rsidRPr="0010579E">
        <w:rPr>
          <w:rFonts w:ascii="Franklin Gothic Medium" w:hAnsi="Franklin Gothic Medium"/>
          <w:color w:val="195569"/>
          <w:szCs w:val="21"/>
        </w:rPr>
        <w:t xml:space="preserve"> </w:t>
      </w:r>
      <w:hyperlink r:id="rId15" w:history="1">
        <w:r w:rsidR="000402BA" w:rsidRPr="0010579E">
          <w:rPr>
            <w:rStyle w:val="Lienhypertexte"/>
            <w:szCs w:val="21"/>
          </w:rPr>
          <w:t>isabelle.mathieu.ciussse-CHUS@ssss.gouv.qc.ca</w:t>
        </w:r>
      </w:hyperlink>
      <w:r w:rsidR="000402BA" w:rsidRPr="0010579E">
        <w:rPr>
          <w:rFonts w:ascii="Franklin Gothic Medium" w:hAnsi="Franklin Gothic Medium"/>
          <w:color w:val="195569"/>
          <w:szCs w:val="21"/>
        </w:rPr>
        <w:t xml:space="preserve">. </w:t>
      </w:r>
      <w:r w:rsidR="000402BA" w:rsidRPr="009B172D">
        <w:rPr>
          <w:rFonts w:ascii="Franklin Gothic Medium" w:hAnsi="Franklin Gothic Medium"/>
          <w:color w:val="000000"/>
          <w:szCs w:val="21"/>
        </w:rPr>
        <w:t xml:space="preserve">Nous évaluerons alors le soutien que nous pouvons vous offrir. </w:t>
      </w:r>
    </w:p>
    <w:p w:rsidR="00743611" w:rsidRPr="00E005AF" w:rsidRDefault="001D1DF8" w:rsidP="0010579E">
      <w:pPr>
        <w:shd w:val="clear" w:color="auto" w:fill="FFFFFF"/>
        <w:spacing w:before="240" w:line="300" w:lineRule="atLeast"/>
        <w:rPr>
          <w:rFonts w:ascii="Franklin Gothic Medium" w:hAnsi="Franklin Gothic Medium"/>
          <w:b/>
          <w:color w:val="195569"/>
          <w:sz w:val="20"/>
          <w:szCs w:val="20"/>
        </w:rPr>
      </w:pPr>
      <w:r>
        <w:rPr>
          <w:rFonts w:ascii="Franklin Gothic Medium" w:hAnsi="Franklin Gothic Medium"/>
          <w:b/>
          <w:color w:val="195569"/>
          <w:sz w:val="20"/>
          <w:szCs w:val="20"/>
        </w:rPr>
        <w:t>Affichage en lien avec la loi</w:t>
      </w:r>
    </w:p>
    <w:p w:rsidR="0099228F" w:rsidRDefault="00743611" w:rsidP="0010579E">
      <w:pPr>
        <w:spacing w:before="240" w:after="60"/>
        <w:rPr>
          <w:rFonts w:ascii="Calibri" w:hAnsi="Calibri"/>
          <w:color w:val="1F497D"/>
          <w:shd w:val="clear" w:color="auto" w:fill="FFFFFF"/>
        </w:rPr>
      </w:pPr>
      <w:r w:rsidRPr="005C5096">
        <w:rPr>
          <w:color w:val="000000"/>
          <w:sz w:val="20"/>
          <w:szCs w:val="23"/>
        </w:rPr>
        <w:t xml:space="preserve">Différentes affiches ont été produites pour indiquer certaines mesures de la </w:t>
      </w:r>
      <w:r w:rsidR="001D1DF8">
        <w:rPr>
          <w:color w:val="000000"/>
          <w:sz w:val="20"/>
          <w:szCs w:val="23"/>
        </w:rPr>
        <w:t>l</w:t>
      </w:r>
      <w:r w:rsidRPr="005C5096">
        <w:rPr>
          <w:color w:val="000000"/>
          <w:sz w:val="20"/>
          <w:szCs w:val="23"/>
        </w:rPr>
        <w:t xml:space="preserve">oi, comme les lieux où il est interdit de fumer ou de vapoter du cannabis. Ces </w:t>
      </w:r>
      <w:hyperlink r:id="rId16" w:history="1">
        <w:r w:rsidRPr="005C5096">
          <w:rPr>
            <w:rStyle w:val="Lienhypertexte"/>
            <w:sz w:val="20"/>
            <w:szCs w:val="23"/>
          </w:rPr>
          <w:t>affiches peuvent être téléchargées, imprimées et affichées.</w:t>
        </w:r>
      </w:hyperlink>
    </w:p>
    <w:p w:rsidR="005F404C" w:rsidRPr="00185686" w:rsidRDefault="00D476DE" w:rsidP="0010579E">
      <w:pPr>
        <w:shd w:val="clear" w:color="auto" w:fill="FFFFFF"/>
        <w:spacing w:before="240"/>
        <w:rPr>
          <w:color w:val="000000"/>
          <w:sz w:val="20"/>
          <w:szCs w:val="23"/>
          <w:lang w:val="fr-FR"/>
        </w:rPr>
      </w:pPr>
      <w:r>
        <w:rPr>
          <w:color w:val="000000"/>
          <w:sz w:val="20"/>
          <w:szCs w:val="23"/>
          <w:lang w:val="fr-FR"/>
        </w:rPr>
        <w:t>P</w:t>
      </w:r>
      <w:r w:rsidR="005F404C">
        <w:rPr>
          <w:color w:val="000000"/>
          <w:sz w:val="20"/>
          <w:szCs w:val="23"/>
          <w:lang w:val="fr-FR"/>
        </w:rPr>
        <w:t xml:space="preserve">our de plus amples renseignements sur la loi, une ligne téléphonique a été mise sur pied pour répondre aux questions ou pour formuler une plainte : </w:t>
      </w:r>
      <w:r w:rsidR="005F404C">
        <w:rPr>
          <w:b/>
          <w:color w:val="000000"/>
          <w:sz w:val="20"/>
          <w:szCs w:val="23"/>
          <w:lang w:val="fr-FR"/>
        </w:rPr>
        <w:t>1 877 </w:t>
      </w:r>
      <w:r w:rsidR="005F404C" w:rsidRPr="00D94D36">
        <w:rPr>
          <w:b/>
          <w:color w:val="000000"/>
          <w:sz w:val="20"/>
          <w:szCs w:val="23"/>
          <w:lang w:val="fr-FR"/>
        </w:rPr>
        <w:t>416-8222.</w:t>
      </w:r>
      <w:r w:rsidR="005F404C" w:rsidRPr="00112BB2">
        <w:rPr>
          <w:color w:val="000000"/>
          <w:sz w:val="20"/>
          <w:szCs w:val="23"/>
          <w:lang w:val="fr-FR"/>
        </w:rPr>
        <w:t xml:space="preserve"> Une adresse électronique a également été mise en opération afin de recevoir les commentaires</w:t>
      </w:r>
      <w:r w:rsidR="001F071A">
        <w:rPr>
          <w:color w:val="000000"/>
          <w:sz w:val="20"/>
          <w:szCs w:val="23"/>
          <w:lang w:val="fr-FR"/>
        </w:rPr>
        <w:t xml:space="preserve"> et</w:t>
      </w:r>
      <w:r w:rsidR="005F404C">
        <w:rPr>
          <w:color w:val="000000"/>
          <w:sz w:val="20"/>
          <w:szCs w:val="23"/>
          <w:lang w:val="fr-FR"/>
        </w:rPr>
        <w:t xml:space="preserve"> suggestions </w:t>
      </w:r>
      <w:hyperlink r:id="rId17" w:history="1">
        <w:r w:rsidR="005F404C" w:rsidRPr="00B266A5">
          <w:rPr>
            <w:rStyle w:val="Lienhypertexte"/>
            <w:sz w:val="20"/>
            <w:szCs w:val="23"/>
            <w:lang w:val="fr-FR"/>
          </w:rPr>
          <w:t>loi-cannabis@msss.gouv.qc.ca</w:t>
        </w:r>
      </w:hyperlink>
      <w:r w:rsidR="005F404C">
        <w:rPr>
          <w:rStyle w:val="Lienhypertexte"/>
          <w:sz w:val="20"/>
          <w:szCs w:val="23"/>
          <w:u w:val="none"/>
          <w:lang w:val="fr-FR"/>
        </w:rPr>
        <w:t>.</w:t>
      </w:r>
    </w:p>
    <w:p w:rsidR="005F404C" w:rsidRPr="00185686" w:rsidRDefault="005F404C" w:rsidP="00902EB1">
      <w:pPr>
        <w:pStyle w:val="xmsonormal"/>
        <w:shd w:val="clear" w:color="auto" w:fill="FFFFFF"/>
        <w:spacing w:before="240" w:beforeAutospacing="0" w:after="0" w:afterAutospacing="0"/>
        <w:rPr>
          <w:rFonts w:ascii="Franklin Gothic Book" w:eastAsia="Calibri" w:hAnsi="Franklin Gothic Book"/>
          <w:color w:val="000000"/>
          <w:sz w:val="20"/>
          <w:szCs w:val="23"/>
          <w:lang w:val="fr-FR" w:eastAsia="en-US"/>
        </w:rPr>
      </w:pPr>
      <w:r w:rsidRPr="00112BB2">
        <w:rPr>
          <w:rFonts w:ascii="Franklin Gothic Book" w:eastAsia="Calibri" w:hAnsi="Franklin Gothic Book"/>
          <w:color w:val="000000"/>
          <w:sz w:val="20"/>
          <w:szCs w:val="23"/>
          <w:lang w:val="fr-FR" w:eastAsia="en-US"/>
        </w:rPr>
        <w:t>Vous trouverez tous les détails dans l</w:t>
      </w:r>
      <w:r>
        <w:rPr>
          <w:rFonts w:ascii="Franklin Gothic Book" w:eastAsia="Calibri" w:hAnsi="Franklin Gothic Book"/>
          <w:color w:val="000000"/>
          <w:sz w:val="20"/>
          <w:szCs w:val="23"/>
          <w:lang w:val="fr-FR" w:eastAsia="en-US"/>
        </w:rPr>
        <w:t xml:space="preserve">a section </w:t>
      </w:r>
      <w:hyperlink r:id="rId18" w:history="1">
        <w:r w:rsidRPr="00D94D36">
          <w:rPr>
            <w:rStyle w:val="Lienhypertexte"/>
            <w:rFonts w:ascii="Franklin Gothic Book" w:eastAsia="Calibri" w:hAnsi="Franklin Gothic Book"/>
            <w:sz w:val="20"/>
            <w:szCs w:val="23"/>
            <w:lang w:val="fr-FR" w:eastAsia="en-US"/>
          </w:rPr>
          <w:t>Demande</w:t>
        </w:r>
        <w:r w:rsidR="006223EC">
          <w:rPr>
            <w:rStyle w:val="Lienhypertexte"/>
            <w:rFonts w:ascii="Franklin Gothic Book" w:eastAsia="Calibri" w:hAnsi="Franklin Gothic Book"/>
            <w:sz w:val="20"/>
            <w:szCs w:val="23"/>
            <w:lang w:val="fr-FR" w:eastAsia="en-US"/>
          </w:rPr>
          <w:t>s</w:t>
        </w:r>
        <w:r w:rsidRPr="00D94D36">
          <w:rPr>
            <w:rStyle w:val="Lienhypertexte"/>
            <w:rFonts w:ascii="Franklin Gothic Book" w:eastAsia="Calibri" w:hAnsi="Franklin Gothic Book"/>
            <w:sz w:val="20"/>
            <w:szCs w:val="23"/>
            <w:lang w:val="fr-FR" w:eastAsia="en-US"/>
          </w:rPr>
          <w:t xml:space="preserve"> et plaintes concernant la Loi encadrant le cannabis</w:t>
        </w:r>
      </w:hyperlink>
      <w:r>
        <w:rPr>
          <w:rStyle w:val="Lienhypertexte"/>
          <w:rFonts w:ascii="Franklin Gothic Book" w:eastAsia="Calibri" w:hAnsi="Franklin Gothic Book"/>
          <w:color w:val="000000"/>
          <w:sz w:val="20"/>
          <w:szCs w:val="23"/>
          <w:u w:val="none"/>
          <w:lang w:val="fr-FR" w:eastAsia="en-US"/>
        </w:rPr>
        <w:t>.</w:t>
      </w:r>
    </w:p>
    <w:p w:rsidR="0051269B" w:rsidRDefault="0051269B" w:rsidP="0059505F">
      <w:pP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highlight w:val="yellow"/>
          <w:lang w:val="fr-FR"/>
        </w:rPr>
      </w:pPr>
    </w:p>
    <w:p w:rsidR="0051269B" w:rsidRDefault="0051269B" w:rsidP="0059505F">
      <w:pP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highlight w:val="yellow"/>
          <w:lang w:val="fr-FR"/>
        </w:rPr>
        <w:sectPr w:rsidR="0051269B" w:rsidSect="00027F37">
          <w:headerReference w:type="default" r:id="rId19"/>
          <w:footerReference w:type="default" r:id="rId20"/>
          <w:pgSz w:w="15840" w:h="12240" w:orient="landscape" w:code="1"/>
          <w:pgMar w:top="1987" w:right="821" w:bottom="850" w:left="907" w:header="706" w:footer="706" w:gutter="0"/>
          <w:cols w:num="2" w:space="708"/>
          <w:docGrid w:linePitch="360"/>
        </w:sectPr>
      </w:pPr>
    </w:p>
    <w:p w:rsidR="0010579E" w:rsidRPr="0010579E" w:rsidRDefault="0010579E" w:rsidP="0059505F">
      <w:pPr>
        <w:shd w:val="clear" w:color="auto" w:fill="FFFFFF"/>
        <w:spacing w:before="120"/>
        <w:rPr>
          <w:rFonts w:ascii="Franklin Gothic Medium" w:eastAsiaTheme="minorHAnsi" w:hAnsi="Franklin Gothic Medium" w:cstheme="minorBidi"/>
          <w:caps/>
          <w:color w:val="1E637C"/>
          <w:sz w:val="20"/>
          <w:szCs w:val="20"/>
          <w:lang w:val="fr-FR"/>
        </w:rPr>
      </w:pPr>
    </w:p>
    <w:p w:rsidR="0059505F" w:rsidRDefault="0059505F" w:rsidP="0098643A">
      <w:pPr>
        <w:shd w:val="clear" w:color="auto" w:fill="FFFFFF"/>
        <w:spacing w:before="600" w:after="0"/>
      </w:pPr>
      <w:r>
        <w:rPr>
          <w:rFonts w:ascii="Franklin Gothic Medium" w:eastAsiaTheme="minorHAnsi" w:hAnsi="Franklin Gothic Medium" w:cstheme="minorBidi"/>
          <w:b/>
          <w:caps/>
          <w:color w:val="1E637C"/>
          <w:sz w:val="28"/>
          <w:szCs w:val="23"/>
          <w:lang w:val="fr-FR"/>
        </w:rPr>
        <w:t>Rappel</w:t>
      </w:r>
    </w:p>
    <w:p w:rsidR="00276637" w:rsidRPr="00DB32AD" w:rsidRDefault="00276637" w:rsidP="00276637">
      <w:pPr>
        <w:shd w:val="clear" w:color="auto" w:fill="FFFFFF"/>
        <w:spacing w:before="120"/>
        <w:rPr>
          <w:rFonts w:ascii="Franklin Gothic Medium" w:eastAsiaTheme="minorHAnsi" w:hAnsi="Franklin Gothic Medium" w:cstheme="minorBidi"/>
          <w:b/>
          <w:caps/>
          <w:sz w:val="28"/>
          <w:szCs w:val="23"/>
          <w:lang w:val="fr-FR"/>
        </w:rPr>
      </w:pPr>
      <w:r w:rsidRPr="001F071A">
        <w:rPr>
          <w:color w:val="000000"/>
          <w:sz w:val="20"/>
          <w:szCs w:val="23"/>
        </w:rPr>
        <w:t>Les bulletins cannabis et enjeux de santé de publiqu</w:t>
      </w:r>
      <w:r>
        <w:rPr>
          <w:color w:val="000000"/>
          <w:sz w:val="20"/>
          <w:szCs w:val="23"/>
        </w:rPr>
        <w:t xml:space="preserve">e </w:t>
      </w:r>
      <w:r w:rsidRPr="00B374B4">
        <w:rPr>
          <w:sz w:val="20"/>
          <w:szCs w:val="23"/>
        </w:rPr>
        <w:t xml:space="preserve">sont </w:t>
      </w:r>
      <w:r>
        <w:rPr>
          <w:color w:val="000000"/>
          <w:sz w:val="20"/>
          <w:szCs w:val="23"/>
        </w:rPr>
        <w:t>accessibles par le biais du</w:t>
      </w:r>
      <w:r w:rsidRPr="001F071A">
        <w:rPr>
          <w:color w:val="000000"/>
          <w:sz w:val="20"/>
          <w:szCs w:val="23"/>
        </w:rPr>
        <w:t xml:space="preserve"> site </w:t>
      </w:r>
      <w:hyperlink r:id="rId21" w:history="1">
        <w:r w:rsidRPr="00DB32AD">
          <w:rPr>
            <w:rStyle w:val="Lienhypertexte"/>
            <w:sz w:val="20"/>
            <w:szCs w:val="23"/>
          </w:rPr>
          <w:t>Santé Estrie</w:t>
        </w:r>
      </w:hyperlink>
      <w:r>
        <w:rPr>
          <w:sz w:val="20"/>
          <w:szCs w:val="23"/>
        </w:rPr>
        <w:t>.</w:t>
      </w:r>
    </w:p>
    <w:p w:rsidR="0059505F" w:rsidRDefault="0059505F" w:rsidP="0098643A">
      <w:pPr>
        <w:shd w:val="clear" w:color="auto" w:fill="FFFFFF"/>
        <w:spacing w:before="480"/>
        <w:rPr>
          <w:rStyle w:val="Lienhypertexte"/>
          <w:color w:val="000000"/>
          <w:sz w:val="20"/>
          <w:szCs w:val="23"/>
          <w:u w:val="none"/>
        </w:rPr>
      </w:pPr>
      <w:r>
        <w:rPr>
          <w:rStyle w:val="Lienhypertexte"/>
          <w:b/>
          <w:color w:val="000000"/>
          <w:sz w:val="20"/>
          <w:szCs w:val="23"/>
          <w:u w:val="none"/>
        </w:rPr>
        <w:t xml:space="preserve">À noter, </w:t>
      </w:r>
      <w:r>
        <w:rPr>
          <w:rStyle w:val="Lienhypertexte"/>
          <w:color w:val="000000"/>
          <w:sz w:val="20"/>
          <w:szCs w:val="23"/>
          <w:u w:val="none"/>
        </w:rPr>
        <w:t xml:space="preserve">une </w:t>
      </w:r>
      <w:hyperlink r:id="rId22" w:history="1">
        <w:r w:rsidRPr="00AF3984">
          <w:rPr>
            <w:rStyle w:val="Lienhypertexte"/>
            <w:sz w:val="20"/>
            <w:szCs w:val="23"/>
          </w:rPr>
          <w:t>section professionnelle</w:t>
        </w:r>
      </w:hyperlink>
      <w:r>
        <w:rPr>
          <w:rStyle w:val="Lienhypertexte"/>
          <w:color w:val="000000"/>
          <w:sz w:val="20"/>
          <w:szCs w:val="23"/>
          <w:u w:val="none"/>
        </w:rPr>
        <w:t xml:space="preserve"> </w:t>
      </w:r>
      <w:r w:rsidRPr="00AF3984">
        <w:rPr>
          <w:rStyle w:val="Lienhypertexte"/>
          <w:color w:val="auto"/>
          <w:sz w:val="20"/>
          <w:szCs w:val="23"/>
          <w:u w:val="none"/>
        </w:rPr>
        <w:t>a été nouvellement</w:t>
      </w:r>
      <w:r>
        <w:rPr>
          <w:rStyle w:val="Lienhypertexte"/>
          <w:color w:val="000000"/>
          <w:sz w:val="20"/>
          <w:szCs w:val="23"/>
          <w:u w:val="none"/>
        </w:rPr>
        <w:t xml:space="preserve"> </w:t>
      </w:r>
      <w:r w:rsidRPr="00AF3984">
        <w:rPr>
          <w:rStyle w:val="Lienhypertexte"/>
          <w:color w:val="auto"/>
          <w:sz w:val="20"/>
          <w:szCs w:val="23"/>
          <w:u w:val="none"/>
        </w:rPr>
        <w:t xml:space="preserve">créée </w:t>
      </w:r>
      <w:r>
        <w:rPr>
          <w:rStyle w:val="Lienhypertexte"/>
          <w:color w:val="000000"/>
          <w:sz w:val="20"/>
          <w:szCs w:val="23"/>
          <w:u w:val="none"/>
        </w:rPr>
        <w:t>sur le site gouvernemental dans le but d’outiller certains milieux, notamment les milieux de travail et les milieux scolaires.</w:t>
      </w:r>
    </w:p>
    <w:p w:rsidR="00F44BC4" w:rsidRDefault="00F44BC4" w:rsidP="00F44BC4">
      <w:pPr>
        <w:shd w:val="clear" w:color="auto" w:fill="FFFFFF"/>
        <w:spacing w:after="0" w:line="480" w:lineRule="auto"/>
      </w:pPr>
    </w:p>
    <w:p w:rsidR="0059505F" w:rsidRDefault="009B7033" w:rsidP="003726C9">
      <w:pPr>
        <w:shd w:val="clear" w:color="auto" w:fill="FFFFFF"/>
        <w:spacing w:after="0"/>
      </w:pPr>
      <w:r>
        <w:br w:type="column"/>
      </w:r>
    </w:p>
    <w:p w:rsidR="00F44BC4" w:rsidRPr="008947BE" w:rsidRDefault="00F44BC4" w:rsidP="0098643A">
      <w:pPr>
        <w:shd w:val="clear" w:color="auto" w:fill="FFFFFF"/>
        <w:spacing w:before="600" w:after="0"/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</w:pPr>
      <w:r w:rsidRPr="008947BE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 xml:space="preserve">Pour vous désinscrire ou </w:t>
      </w:r>
      <w:r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vous insc</w:t>
      </w:r>
      <w:r w:rsidR="001F071A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rire pour recevoir le bulletin</w:t>
      </w:r>
    </w:p>
    <w:p w:rsidR="00F44BC4" w:rsidRDefault="00F44BC4" w:rsidP="0010579E">
      <w:pPr>
        <w:pStyle w:val="Textecourantprendre"/>
        <w:spacing w:before="120" w:after="360" w:line="240" w:lineRule="auto"/>
        <w:jc w:val="both"/>
      </w:pPr>
      <w:r>
        <w:t xml:space="preserve">Veuillez écrire à </w:t>
      </w:r>
      <w:hyperlink r:id="rId23" w:history="1">
        <w:r w:rsidRPr="00D851D4">
          <w:rPr>
            <w:rStyle w:val="Lienhypertexte"/>
          </w:rPr>
          <w:t>isabelle.mathieu.ciussse-CHUS@ssss.gouv.qc.ca</w:t>
        </w:r>
      </w:hyperlink>
    </w:p>
    <w:p w:rsidR="00F44BC4" w:rsidRPr="00921389" w:rsidRDefault="00F44BC4" w:rsidP="0098643A">
      <w:pPr>
        <w:spacing w:before="720"/>
        <w:ind w:right="1"/>
        <w:rPr>
          <w:b/>
          <w:i/>
          <w:color w:val="404040"/>
          <w:sz w:val="18"/>
          <w:szCs w:val="18"/>
        </w:rPr>
      </w:pPr>
      <w:r w:rsidRPr="006936EA">
        <w:rPr>
          <w:rFonts w:ascii="Franklin Gothic Medium" w:hAnsi="Franklin Gothic Medium"/>
          <w:b/>
          <w:color w:val="195569"/>
          <w:sz w:val="23"/>
          <w:szCs w:val="23"/>
          <w:lang w:eastAsia="fr-FR"/>
        </w:rPr>
        <w:t>Rédaction</w:t>
      </w:r>
    </w:p>
    <w:p w:rsidR="00F44BC4" w:rsidRPr="00585179" w:rsidRDefault="00F777BD" w:rsidP="00F44BC4">
      <w:pPr>
        <w:pStyle w:val="Textebulletin"/>
        <w:spacing w:before="0" w:after="0"/>
        <w:ind w:right="0"/>
        <w:rPr>
          <w:b/>
          <w:i/>
          <w:noProof/>
          <w:color w:val="404040"/>
          <w:sz w:val="18"/>
          <w:szCs w:val="18"/>
        </w:rPr>
      </w:pPr>
      <w:r>
        <w:rPr>
          <w:i/>
          <w:color w:val="404040"/>
          <w:sz w:val="18"/>
          <w:szCs w:val="18"/>
        </w:rPr>
        <w:t xml:space="preserve">Jean-Philippe Goupil </w:t>
      </w:r>
    </w:p>
    <w:p w:rsidR="00F44BC4" w:rsidRPr="0043471C" w:rsidRDefault="00F44BC4" w:rsidP="00F44BC4">
      <w:pPr>
        <w:pStyle w:val="Pieddepage"/>
        <w:rPr>
          <w:color w:val="000000"/>
          <w:sz w:val="20"/>
          <w:szCs w:val="23"/>
        </w:rPr>
      </w:pPr>
      <w:r w:rsidRPr="006936EA">
        <w:rPr>
          <w:color w:val="000000"/>
          <w:sz w:val="20"/>
          <w:szCs w:val="23"/>
        </w:rPr>
        <w:t>Direction de santé publique</w:t>
      </w:r>
      <w:r>
        <w:rPr>
          <w:color w:val="000000"/>
          <w:sz w:val="20"/>
          <w:szCs w:val="23"/>
        </w:rPr>
        <w:t xml:space="preserve"> - </w:t>
      </w:r>
      <w:r w:rsidRPr="006936EA">
        <w:rPr>
          <w:color w:val="000000"/>
          <w:sz w:val="20"/>
          <w:szCs w:val="23"/>
        </w:rPr>
        <w:t>CIUSSS de l’Estrie – CHUS</w:t>
      </w:r>
    </w:p>
    <w:p w:rsidR="00F44BC4" w:rsidRPr="00A35E86" w:rsidRDefault="00F44BC4" w:rsidP="00A35E86"/>
    <w:sectPr w:rsidR="00F44BC4" w:rsidRPr="00A35E86" w:rsidSect="00027F37">
      <w:headerReference w:type="default" r:id="rId24"/>
      <w:pgSz w:w="15840" w:h="12240" w:orient="landscape" w:code="1"/>
      <w:pgMar w:top="1987" w:right="821" w:bottom="850" w:left="907" w:header="706" w:footer="70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532" w:rsidRDefault="003F6532" w:rsidP="006B79EF">
      <w:pPr>
        <w:spacing w:after="0"/>
      </w:pPr>
      <w:r>
        <w:separator/>
      </w:r>
    </w:p>
  </w:endnote>
  <w:endnote w:type="continuationSeparator" w:id="0">
    <w:p w:rsidR="003F6532" w:rsidRDefault="003F6532" w:rsidP="006B79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33" w:rsidRDefault="009B7033">
    <w:pPr>
      <w:rPr>
        <w:rFonts w:asciiTheme="majorHAnsi" w:eastAsiaTheme="majorEastAsia" w:hAnsiTheme="majorHAnsi" w:cstheme="majorBidi"/>
      </w:rPr>
    </w:pPr>
  </w:p>
  <w:p w:rsidR="006B79EF" w:rsidRDefault="00DE645D">
    <w:pPr>
      <w:pStyle w:val="Pieddepage"/>
    </w:pPr>
    <w:r>
      <w:rPr>
        <w:rFonts w:asciiTheme="majorHAnsi" w:eastAsiaTheme="majorEastAsia" w:hAnsiTheme="majorHAnsi" w:cstheme="majorBidi"/>
        <w:noProof/>
        <w:lang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B5A5DE" wp14:editId="3DA936C0">
              <wp:simplePos x="0" y="0"/>
              <wp:positionH relativeFrom="margin">
                <wp:posOffset>4494819</wp:posOffset>
              </wp:positionH>
              <wp:positionV relativeFrom="bottomMargin">
                <wp:posOffset>286443</wp:posOffset>
              </wp:positionV>
              <wp:extent cx="274320" cy="274320"/>
              <wp:effectExtent l="0" t="0" r="0" b="0"/>
              <wp:wrapNone/>
              <wp:docPr id="560" name="Ellips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8A436D" w:rsidRPr="0031019D" w:rsidRDefault="008A436D" w:rsidP="008A436D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31019D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822A6" w:rsidRPr="00A822A6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  <w:lang w:val="fr-FR"/>
                            </w:rPr>
                            <w:t>1</w:t>
                          </w:r>
                          <w:r w:rsidRPr="0031019D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e 10" o:spid="_x0000_s1027" style="position:absolute;left:0;text-align:left;margin-left:353.9pt;margin-top:22.55pt;width:21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" fillcolor="#3b8030 [2407]" stroked="f">
              <v:textbox inset="0,,0">
                <w:txbxContent>
                  <w:p w:rsidR="008A436D" w:rsidRPr="0031019D" w:rsidRDefault="008A436D" w:rsidP="008A436D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31019D">
                      <w:rPr>
                        <w:sz w:val="18"/>
                        <w:szCs w:val="18"/>
                      </w:rPr>
                      <w:fldChar w:fldCharType="begin"/>
                    </w:r>
                    <w:r w:rsidRPr="0031019D">
                      <w:rPr>
                        <w:sz w:val="18"/>
                        <w:szCs w:val="18"/>
                      </w:rPr>
                      <w:instrText>PAGE    \* MERGEFORMAT</w:instrText>
                    </w:r>
                    <w:r w:rsidRPr="0031019D">
                      <w:rPr>
                        <w:sz w:val="18"/>
                        <w:szCs w:val="18"/>
                      </w:rPr>
                      <w:fldChar w:fldCharType="separate"/>
                    </w:r>
                    <w:r w:rsidR="00A822A6" w:rsidRPr="00A822A6">
                      <w:rPr>
                        <w:b/>
                        <w:bCs/>
                        <w:noProof/>
                        <w:color w:val="FFFFFF" w:themeColor="background1"/>
                        <w:sz w:val="18"/>
                        <w:szCs w:val="18"/>
                        <w:lang w:val="fr-FR"/>
                      </w:rPr>
                      <w:t>1</w:t>
                    </w:r>
                    <w:r w:rsidRPr="0031019D"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532" w:rsidRDefault="003F6532" w:rsidP="006B79EF">
      <w:pPr>
        <w:spacing w:after="0"/>
      </w:pPr>
      <w:r>
        <w:separator/>
      </w:r>
    </w:p>
  </w:footnote>
  <w:footnote w:type="continuationSeparator" w:id="0">
    <w:p w:rsidR="003F6532" w:rsidRDefault="003F6532" w:rsidP="006B79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DB" w:rsidRDefault="00413ED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0" locked="0" layoutInCell="1" allowOverlap="1" wp14:anchorId="55472CA8" wp14:editId="26890C9D">
          <wp:simplePos x="0" y="0"/>
          <wp:positionH relativeFrom="column">
            <wp:posOffset>-575945</wp:posOffset>
          </wp:positionH>
          <wp:positionV relativeFrom="paragraph">
            <wp:posOffset>-448310</wp:posOffset>
          </wp:positionV>
          <wp:extent cx="10058741" cy="7772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prem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2048" cy="7774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9B" w:rsidRDefault="00413ED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-554517</wp:posOffset>
          </wp:positionH>
          <wp:positionV relativeFrom="paragraph">
            <wp:posOffset>-447675</wp:posOffset>
          </wp:positionV>
          <wp:extent cx="10034087" cy="7753350"/>
          <wp:effectExtent l="0" t="0" r="571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letin Cannabis - multipage - derniè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4087" cy="7753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9.45pt;height:49.4pt" o:bullet="t">
        <v:imagedata r:id="rId1" o:title="Goutte2"/>
      </v:shape>
    </w:pict>
  </w:numPicBullet>
  <w:numPicBullet w:numPicBulletId="1">
    <w:pict>
      <v:shape id="_x0000_i1033" type="#_x0000_t75" style="width:59.45pt;height:49.4pt" o:bullet="t">
        <v:imagedata r:id="rId2" o:title="Goutte2"/>
      </v:shape>
    </w:pict>
  </w:numPicBullet>
  <w:numPicBullet w:numPicBulletId="2">
    <w:pict>
      <v:shape id="_x0000_i1034" type="#_x0000_t75" style="width:59.45pt;height:49.4pt" o:bullet="t">
        <v:imagedata r:id="rId3" o:title="4points"/>
      </v:shape>
    </w:pict>
  </w:numPicBullet>
  <w:abstractNum w:abstractNumId="0">
    <w:nsid w:val="00823673"/>
    <w:multiLevelType w:val="hybridMultilevel"/>
    <w:tmpl w:val="53CAC34E"/>
    <w:lvl w:ilvl="0" w:tplc="08DE9022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13F1"/>
    <w:multiLevelType w:val="hybridMultilevel"/>
    <w:tmpl w:val="6536482C"/>
    <w:lvl w:ilvl="0" w:tplc="1BB2E4BE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752B6"/>
    <w:multiLevelType w:val="hybridMultilevel"/>
    <w:tmpl w:val="6B3C5D70"/>
    <w:lvl w:ilvl="0" w:tplc="F8206A98">
      <w:start w:val="1"/>
      <w:numFmt w:val="bullet"/>
      <w:lvlText w:val="&gt;"/>
      <w:lvlJc w:val="left"/>
      <w:pPr>
        <w:ind w:left="720" w:hanging="360"/>
      </w:pPr>
      <w:rPr>
        <w:rFonts w:ascii="Vrinda" w:hAnsi="Vrinda" w:hint="default"/>
        <w:b/>
        <w:i w:val="0"/>
        <w:color w:val="3D5760"/>
        <w:sz w:val="36"/>
        <w:szCs w:val="36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045CD"/>
    <w:multiLevelType w:val="hybridMultilevel"/>
    <w:tmpl w:val="47B8DFB2"/>
    <w:lvl w:ilvl="0" w:tplc="72327A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83BC6"/>
    <w:multiLevelType w:val="hybridMultilevel"/>
    <w:tmpl w:val="2F2281D2"/>
    <w:lvl w:ilvl="0" w:tplc="042C45E8">
      <w:start w:val="1"/>
      <w:numFmt w:val="bullet"/>
      <w:pStyle w:val="Titre6"/>
      <w:lvlText w:val="&gt;"/>
      <w:lvlJc w:val="left"/>
      <w:pPr>
        <w:ind w:left="360" w:hanging="360"/>
      </w:pPr>
      <w:rPr>
        <w:rFonts w:ascii="Vrinda" w:hAnsi="Vrinda" w:hint="default"/>
        <w:b/>
        <w:i w:val="0"/>
        <w:color w:val="3D5760"/>
        <w:sz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13C25"/>
    <w:multiLevelType w:val="hybridMultilevel"/>
    <w:tmpl w:val="0CE28C1A"/>
    <w:lvl w:ilvl="0" w:tplc="406CB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53541"/>
    <w:multiLevelType w:val="hybridMultilevel"/>
    <w:tmpl w:val="C0285C94"/>
    <w:lvl w:ilvl="0" w:tplc="4EB61018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b/>
        <w:i w:val="0"/>
        <w:color w:val="A51660"/>
        <w:sz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9F5A61"/>
    <w:multiLevelType w:val="hybridMultilevel"/>
    <w:tmpl w:val="7EB8CA08"/>
    <w:lvl w:ilvl="0" w:tplc="CFE8A542">
      <w:start w:val="1"/>
      <w:numFmt w:val="bullet"/>
      <w:lvlText w:val=""/>
      <w:lvlPicBulletId w:val="2"/>
      <w:lvlJc w:val="left"/>
      <w:pPr>
        <w:ind w:left="133" w:hanging="360"/>
      </w:pPr>
      <w:rPr>
        <w:rFonts w:ascii="Symbol" w:hAnsi="Symbol" w:hint="default"/>
        <w:b/>
        <w:i w:val="0"/>
        <w:color w:val="auto"/>
        <w:sz w:val="48"/>
        <w:u w:color="A516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readOnly"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37"/>
    <w:rsid w:val="00000130"/>
    <w:rsid w:val="000122A6"/>
    <w:rsid w:val="00016DB9"/>
    <w:rsid w:val="00027F37"/>
    <w:rsid w:val="000345BD"/>
    <w:rsid w:val="000402BA"/>
    <w:rsid w:val="00044DF8"/>
    <w:rsid w:val="000459FB"/>
    <w:rsid w:val="00076211"/>
    <w:rsid w:val="000968A0"/>
    <w:rsid w:val="000A4C2A"/>
    <w:rsid w:val="000A7A9B"/>
    <w:rsid w:val="000B0B41"/>
    <w:rsid w:val="000C295A"/>
    <w:rsid w:val="000D0B53"/>
    <w:rsid w:val="000F115A"/>
    <w:rsid w:val="000F7AF0"/>
    <w:rsid w:val="0010579E"/>
    <w:rsid w:val="00111C17"/>
    <w:rsid w:val="00112263"/>
    <w:rsid w:val="00113CF4"/>
    <w:rsid w:val="00137B88"/>
    <w:rsid w:val="00167668"/>
    <w:rsid w:val="001B4EBD"/>
    <w:rsid w:val="001D1DF8"/>
    <w:rsid w:val="001D2FD0"/>
    <w:rsid w:val="001D5AF0"/>
    <w:rsid w:val="001E2F61"/>
    <w:rsid w:val="001E497A"/>
    <w:rsid w:val="001F071A"/>
    <w:rsid w:val="00204D4E"/>
    <w:rsid w:val="00214B85"/>
    <w:rsid w:val="00262120"/>
    <w:rsid w:val="00276637"/>
    <w:rsid w:val="002900EB"/>
    <w:rsid w:val="002A6C86"/>
    <w:rsid w:val="002B4A06"/>
    <w:rsid w:val="002C0D4B"/>
    <w:rsid w:val="002C4021"/>
    <w:rsid w:val="002D3AB2"/>
    <w:rsid w:val="003011C6"/>
    <w:rsid w:val="003219A2"/>
    <w:rsid w:val="00345D41"/>
    <w:rsid w:val="00355F93"/>
    <w:rsid w:val="00364F94"/>
    <w:rsid w:val="00367547"/>
    <w:rsid w:val="003726C9"/>
    <w:rsid w:val="0038221E"/>
    <w:rsid w:val="0039390C"/>
    <w:rsid w:val="003A1895"/>
    <w:rsid w:val="003B3082"/>
    <w:rsid w:val="003C4D11"/>
    <w:rsid w:val="003F6532"/>
    <w:rsid w:val="0040299B"/>
    <w:rsid w:val="00411153"/>
    <w:rsid w:val="00413EDB"/>
    <w:rsid w:val="00414F33"/>
    <w:rsid w:val="00432895"/>
    <w:rsid w:val="00455924"/>
    <w:rsid w:val="00464C75"/>
    <w:rsid w:val="00465558"/>
    <w:rsid w:val="004912FE"/>
    <w:rsid w:val="004A3470"/>
    <w:rsid w:val="004B3A9F"/>
    <w:rsid w:val="004B40C4"/>
    <w:rsid w:val="004B63EC"/>
    <w:rsid w:val="004C2376"/>
    <w:rsid w:val="004D3908"/>
    <w:rsid w:val="004D4756"/>
    <w:rsid w:val="00501B22"/>
    <w:rsid w:val="0051269B"/>
    <w:rsid w:val="00522495"/>
    <w:rsid w:val="00523332"/>
    <w:rsid w:val="00525241"/>
    <w:rsid w:val="00530EBF"/>
    <w:rsid w:val="0053563F"/>
    <w:rsid w:val="00544E3E"/>
    <w:rsid w:val="005769D1"/>
    <w:rsid w:val="00592A3D"/>
    <w:rsid w:val="00592C48"/>
    <w:rsid w:val="0059505F"/>
    <w:rsid w:val="005C5096"/>
    <w:rsid w:val="005D6130"/>
    <w:rsid w:val="005F404C"/>
    <w:rsid w:val="005F5681"/>
    <w:rsid w:val="00613668"/>
    <w:rsid w:val="00616B43"/>
    <w:rsid w:val="006223EC"/>
    <w:rsid w:val="0062391E"/>
    <w:rsid w:val="00625434"/>
    <w:rsid w:val="0062599E"/>
    <w:rsid w:val="006504DD"/>
    <w:rsid w:val="00651556"/>
    <w:rsid w:val="00680156"/>
    <w:rsid w:val="0068402C"/>
    <w:rsid w:val="00693AF2"/>
    <w:rsid w:val="006A0181"/>
    <w:rsid w:val="006B79EF"/>
    <w:rsid w:val="006D3682"/>
    <w:rsid w:val="006E1A7B"/>
    <w:rsid w:val="006E447E"/>
    <w:rsid w:val="006F1CDD"/>
    <w:rsid w:val="006F22A4"/>
    <w:rsid w:val="006F646C"/>
    <w:rsid w:val="00727B99"/>
    <w:rsid w:val="0073234C"/>
    <w:rsid w:val="00743611"/>
    <w:rsid w:val="007524DA"/>
    <w:rsid w:val="007574E8"/>
    <w:rsid w:val="00761A34"/>
    <w:rsid w:val="00770E98"/>
    <w:rsid w:val="00772D02"/>
    <w:rsid w:val="00775751"/>
    <w:rsid w:val="007953D6"/>
    <w:rsid w:val="007B474C"/>
    <w:rsid w:val="007B57B1"/>
    <w:rsid w:val="007E4EB2"/>
    <w:rsid w:val="00824E99"/>
    <w:rsid w:val="00827656"/>
    <w:rsid w:val="008335FD"/>
    <w:rsid w:val="0083582B"/>
    <w:rsid w:val="0085229A"/>
    <w:rsid w:val="008634D2"/>
    <w:rsid w:val="00867762"/>
    <w:rsid w:val="00870D43"/>
    <w:rsid w:val="00886B68"/>
    <w:rsid w:val="008A436D"/>
    <w:rsid w:val="008B0283"/>
    <w:rsid w:val="008C3094"/>
    <w:rsid w:val="008D2649"/>
    <w:rsid w:val="008D49B4"/>
    <w:rsid w:val="008E5676"/>
    <w:rsid w:val="00902EB1"/>
    <w:rsid w:val="00913B15"/>
    <w:rsid w:val="00945FAC"/>
    <w:rsid w:val="00947B09"/>
    <w:rsid w:val="00953D3F"/>
    <w:rsid w:val="0096051C"/>
    <w:rsid w:val="009778BE"/>
    <w:rsid w:val="0098643A"/>
    <w:rsid w:val="0099228F"/>
    <w:rsid w:val="009A02ED"/>
    <w:rsid w:val="009A0523"/>
    <w:rsid w:val="009A656A"/>
    <w:rsid w:val="009A6C95"/>
    <w:rsid w:val="009B172D"/>
    <w:rsid w:val="009B1B24"/>
    <w:rsid w:val="009B7033"/>
    <w:rsid w:val="009B787D"/>
    <w:rsid w:val="009D1A65"/>
    <w:rsid w:val="00A1593E"/>
    <w:rsid w:val="00A33191"/>
    <w:rsid w:val="00A35E86"/>
    <w:rsid w:val="00A56CC1"/>
    <w:rsid w:val="00A65299"/>
    <w:rsid w:val="00A729C7"/>
    <w:rsid w:val="00A8186A"/>
    <w:rsid w:val="00A822A6"/>
    <w:rsid w:val="00A94D73"/>
    <w:rsid w:val="00AC1F64"/>
    <w:rsid w:val="00AC5ECF"/>
    <w:rsid w:val="00AE6A78"/>
    <w:rsid w:val="00AF082A"/>
    <w:rsid w:val="00AF3984"/>
    <w:rsid w:val="00B02D5E"/>
    <w:rsid w:val="00B207E8"/>
    <w:rsid w:val="00B374B4"/>
    <w:rsid w:val="00B9284E"/>
    <w:rsid w:val="00BA3837"/>
    <w:rsid w:val="00BC6FD3"/>
    <w:rsid w:val="00C20191"/>
    <w:rsid w:val="00C32AE2"/>
    <w:rsid w:val="00C43934"/>
    <w:rsid w:val="00C6670B"/>
    <w:rsid w:val="00C86A76"/>
    <w:rsid w:val="00C8761F"/>
    <w:rsid w:val="00CB3A7B"/>
    <w:rsid w:val="00CB5528"/>
    <w:rsid w:val="00CD6DD3"/>
    <w:rsid w:val="00CE2014"/>
    <w:rsid w:val="00D108A4"/>
    <w:rsid w:val="00D2631F"/>
    <w:rsid w:val="00D32162"/>
    <w:rsid w:val="00D45C89"/>
    <w:rsid w:val="00D476DE"/>
    <w:rsid w:val="00D603B2"/>
    <w:rsid w:val="00D91C29"/>
    <w:rsid w:val="00D92BF8"/>
    <w:rsid w:val="00DA024B"/>
    <w:rsid w:val="00DB32AD"/>
    <w:rsid w:val="00DC068F"/>
    <w:rsid w:val="00DC11D7"/>
    <w:rsid w:val="00DC32F4"/>
    <w:rsid w:val="00DE645D"/>
    <w:rsid w:val="00E005AF"/>
    <w:rsid w:val="00E07D38"/>
    <w:rsid w:val="00E133EB"/>
    <w:rsid w:val="00E1489C"/>
    <w:rsid w:val="00E210D4"/>
    <w:rsid w:val="00E22D61"/>
    <w:rsid w:val="00E558CF"/>
    <w:rsid w:val="00E61093"/>
    <w:rsid w:val="00E8161B"/>
    <w:rsid w:val="00E95DA1"/>
    <w:rsid w:val="00EA1931"/>
    <w:rsid w:val="00EB16D5"/>
    <w:rsid w:val="00F13EFB"/>
    <w:rsid w:val="00F22E95"/>
    <w:rsid w:val="00F27C30"/>
    <w:rsid w:val="00F35A8F"/>
    <w:rsid w:val="00F35BD0"/>
    <w:rsid w:val="00F44BC4"/>
    <w:rsid w:val="00F44EA2"/>
    <w:rsid w:val="00F53297"/>
    <w:rsid w:val="00F55C1E"/>
    <w:rsid w:val="00F73C5A"/>
    <w:rsid w:val="00F777BD"/>
    <w:rsid w:val="00F83B65"/>
    <w:rsid w:val="00F844E7"/>
    <w:rsid w:val="00F8798F"/>
    <w:rsid w:val="00FC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BC4"/>
    <w:pPr>
      <w:spacing w:after="120"/>
      <w:jc w:val="both"/>
    </w:pPr>
    <w:rPr>
      <w:rFonts w:ascii="Franklin Gothic Book" w:hAnsi="Franklin Gothic Book"/>
      <w:sz w:val="21"/>
      <w:szCs w:val="22"/>
      <w:lang w:eastAsia="en-US"/>
    </w:rPr>
  </w:style>
  <w:style w:type="paragraph" w:styleId="Titre1">
    <w:name w:val="heading 1"/>
    <w:aliases w:val="Titre 1 Agence"/>
    <w:basedOn w:val="Normal"/>
    <w:next w:val="Normal"/>
    <w:link w:val="Titre1Car"/>
    <w:autoRedefine/>
    <w:qFormat/>
    <w:rsid w:val="00F55C1E"/>
    <w:pPr>
      <w:keepNext/>
      <w:keepLines/>
      <w:pBdr>
        <w:top w:val="single" w:sz="18" w:space="6" w:color="A2C4C6"/>
      </w:pBdr>
      <w:spacing w:before="480" w:after="600"/>
      <w:jc w:val="left"/>
      <w:outlineLvl w:val="0"/>
    </w:pPr>
    <w:rPr>
      <w:rFonts w:ascii="Franklin Gothic Demi Cond" w:eastAsia="Times New Roman" w:hAnsi="Franklin Gothic Demi Cond"/>
      <w:bCs/>
      <w:caps/>
      <w:color w:val="507585" w:themeColor="accent1"/>
      <w:sz w:val="34"/>
      <w:szCs w:val="28"/>
    </w:rPr>
  </w:style>
  <w:style w:type="paragraph" w:styleId="Titre2">
    <w:name w:val="heading 2"/>
    <w:aliases w:val="Titre 2 Agence"/>
    <w:basedOn w:val="Normal"/>
    <w:next w:val="Normal"/>
    <w:link w:val="Titre2Car"/>
    <w:autoRedefine/>
    <w:qFormat/>
    <w:rsid w:val="004B3A9F"/>
    <w:pPr>
      <w:keepNext/>
      <w:keepLines/>
      <w:pBdr>
        <w:top w:val="single" w:sz="6" w:space="6" w:color="A2C4C6"/>
      </w:pBdr>
      <w:spacing w:before="360" w:after="360"/>
      <w:jc w:val="left"/>
      <w:outlineLvl w:val="1"/>
    </w:pPr>
    <w:rPr>
      <w:rFonts w:ascii="Franklin Gothic Demi Cond" w:eastAsia="Times New Roman" w:hAnsi="Franklin Gothic Demi Cond"/>
      <w:bCs/>
      <w:caps/>
      <w:sz w:val="30"/>
      <w:szCs w:val="26"/>
    </w:rPr>
  </w:style>
  <w:style w:type="paragraph" w:styleId="Titre3">
    <w:name w:val="heading 3"/>
    <w:aliases w:val="Titre 3 Agence"/>
    <w:basedOn w:val="Normal"/>
    <w:next w:val="Normal"/>
    <w:link w:val="Titre3Car"/>
    <w:autoRedefine/>
    <w:qFormat/>
    <w:rsid w:val="00522495"/>
    <w:pPr>
      <w:keepNext/>
      <w:spacing w:before="300" w:after="240"/>
      <w:jc w:val="left"/>
      <w:outlineLvl w:val="2"/>
    </w:pPr>
    <w:rPr>
      <w:rFonts w:ascii="Franklin Gothic Medium" w:eastAsia="Times New Roman" w:hAnsi="Franklin Gothic Medium"/>
      <w:b/>
      <w:bCs/>
      <w:smallCaps/>
      <w:sz w:val="26"/>
      <w:szCs w:val="26"/>
    </w:rPr>
  </w:style>
  <w:style w:type="paragraph" w:styleId="Titre4">
    <w:name w:val="heading 4"/>
    <w:aliases w:val="Titre 4 Agence"/>
    <w:basedOn w:val="Normal"/>
    <w:next w:val="Normal"/>
    <w:link w:val="Titre4Car"/>
    <w:autoRedefine/>
    <w:qFormat/>
    <w:rsid w:val="00C6670B"/>
    <w:pPr>
      <w:keepNext/>
      <w:pBdr>
        <w:top w:val="single" w:sz="6" w:space="1" w:color="A2C4C6"/>
        <w:bottom w:val="single" w:sz="6" w:space="1" w:color="A2C4C6"/>
      </w:pBdr>
      <w:spacing w:before="260" w:after="160"/>
      <w:jc w:val="left"/>
      <w:outlineLvl w:val="3"/>
    </w:pPr>
    <w:rPr>
      <w:rFonts w:ascii="Franklin Gothic Medium" w:eastAsia="Times New Roman" w:hAnsi="Franklin Gothic Medium"/>
      <w:bCs/>
      <w:sz w:val="25"/>
      <w:szCs w:val="28"/>
    </w:rPr>
  </w:style>
  <w:style w:type="paragraph" w:styleId="Titre5">
    <w:name w:val="heading 5"/>
    <w:aliases w:val="Titre 5 Agence"/>
    <w:basedOn w:val="Normal"/>
    <w:next w:val="Normal"/>
    <w:link w:val="Titre5Car"/>
    <w:autoRedefine/>
    <w:qFormat/>
    <w:rsid w:val="00C6670B"/>
    <w:pPr>
      <w:pBdr>
        <w:bottom w:val="dashSmallGap" w:sz="4" w:space="1" w:color="A2C4C6"/>
      </w:pBdr>
      <w:spacing w:before="240" w:after="200"/>
      <w:jc w:val="left"/>
      <w:outlineLvl w:val="4"/>
    </w:pPr>
    <w:rPr>
      <w:rFonts w:eastAsia="Times New Roman"/>
      <w:b/>
      <w:bCs/>
      <w:iCs/>
      <w:sz w:val="23"/>
      <w:szCs w:val="26"/>
    </w:rPr>
  </w:style>
  <w:style w:type="paragraph" w:styleId="Titre6">
    <w:name w:val="heading 6"/>
    <w:aliases w:val="Titre 6 Agence"/>
    <w:basedOn w:val="Normal"/>
    <w:next w:val="Normal"/>
    <w:link w:val="Titre6Car"/>
    <w:autoRedefine/>
    <w:qFormat/>
    <w:rsid w:val="00DC11D7"/>
    <w:pPr>
      <w:numPr>
        <w:numId w:val="10"/>
      </w:numPr>
      <w:spacing w:before="180" w:after="200"/>
      <w:jc w:val="left"/>
      <w:outlineLvl w:val="5"/>
    </w:pPr>
    <w:rPr>
      <w:rFonts w:eastAsia="Times New Roman"/>
      <w:b/>
      <w:bCs/>
      <w:i/>
      <w:color w:val="3D5760"/>
      <w:sz w:val="23"/>
    </w:rPr>
  </w:style>
  <w:style w:type="paragraph" w:styleId="Titre7">
    <w:name w:val="heading 7"/>
    <w:aliases w:val="Titre 7 Agence"/>
    <w:basedOn w:val="Normal"/>
    <w:next w:val="Normal"/>
    <w:link w:val="Titre7Car"/>
    <w:autoRedefine/>
    <w:qFormat/>
    <w:rsid w:val="00C6670B"/>
    <w:pPr>
      <w:spacing w:before="60"/>
      <w:ind w:left="374"/>
      <w:jc w:val="left"/>
      <w:outlineLvl w:val="6"/>
    </w:pPr>
    <w:rPr>
      <w:rFonts w:eastAsia="Times New Roman"/>
      <w:b/>
      <w:szCs w:val="24"/>
    </w:rPr>
  </w:style>
  <w:style w:type="paragraph" w:styleId="Titre8">
    <w:name w:val="heading 8"/>
    <w:basedOn w:val="Normal"/>
    <w:next w:val="Normal"/>
    <w:link w:val="Titre8Car"/>
    <w:uiPriority w:val="99"/>
    <w:semiHidden/>
    <w:rsid w:val="000C295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semiHidden/>
    <w:rsid w:val="000968A0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Agence Car"/>
    <w:link w:val="Titre1"/>
    <w:rsid w:val="00F55C1E"/>
    <w:rPr>
      <w:rFonts w:ascii="Franklin Gothic Demi Cond" w:eastAsia="Times New Roman" w:hAnsi="Franklin Gothic Demi Cond"/>
      <w:bCs/>
      <w:caps/>
      <w:color w:val="507585" w:themeColor="accent1"/>
      <w:sz w:val="34"/>
      <w:szCs w:val="28"/>
      <w:lang w:eastAsia="en-US"/>
    </w:rPr>
  </w:style>
  <w:style w:type="character" w:customStyle="1" w:styleId="Titre2Car">
    <w:name w:val="Titre 2 Car"/>
    <w:aliases w:val="Titre 2 Agence Car"/>
    <w:link w:val="Titre2"/>
    <w:rsid w:val="000A4C2A"/>
    <w:rPr>
      <w:rFonts w:ascii="Franklin Gothic Demi Cond" w:eastAsia="Times New Roman" w:hAnsi="Franklin Gothic Demi Cond"/>
      <w:bCs/>
      <w:caps/>
      <w:sz w:val="30"/>
      <w:szCs w:val="26"/>
      <w:lang w:eastAsia="en-US"/>
    </w:rPr>
  </w:style>
  <w:style w:type="character" w:customStyle="1" w:styleId="Titre3Car">
    <w:name w:val="Titre 3 Car"/>
    <w:aliases w:val="Titre 3 Agence Car"/>
    <w:link w:val="Titre3"/>
    <w:rsid w:val="000A4C2A"/>
    <w:rPr>
      <w:rFonts w:ascii="Franklin Gothic Medium" w:eastAsia="Times New Roman" w:hAnsi="Franklin Gothic Medium"/>
      <w:b/>
      <w:bCs/>
      <w:smallCaps/>
      <w:sz w:val="26"/>
      <w:szCs w:val="26"/>
      <w:lang w:eastAsia="en-US"/>
    </w:rPr>
  </w:style>
  <w:style w:type="character" w:customStyle="1" w:styleId="Titre4Car">
    <w:name w:val="Titre 4 Car"/>
    <w:aliases w:val="Titre 4 Agence Car"/>
    <w:link w:val="Titre4"/>
    <w:rsid w:val="00C6670B"/>
    <w:rPr>
      <w:rFonts w:ascii="Franklin Gothic Medium" w:eastAsia="Times New Roman" w:hAnsi="Franklin Gothic Medium"/>
      <w:bCs/>
      <w:sz w:val="25"/>
      <w:szCs w:val="28"/>
      <w:lang w:eastAsia="en-US"/>
    </w:rPr>
  </w:style>
  <w:style w:type="character" w:customStyle="1" w:styleId="Titre5Car">
    <w:name w:val="Titre 5 Car"/>
    <w:aliases w:val="Titre 5 Agence Car"/>
    <w:link w:val="Titre5"/>
    <w:rsid w:val="00C6670B"/>
    <w:rPr>
      <w:rFonts w:ascii="Franklin Gothic Book" w:eastAsia="Times New Roman" w:hAnsi="Franklin Gothic Book"/>
      <w:b/>
      <w:bCs/>
      <w:iCs/>
      <w:sz w:val="23"/>
      <w:szCs w:val="26"/>
      <w:lang w:eastAsia="en-US"/>
    </w:rPr>
  </w:style>
  <w:style w:type="character" w:customStyle="1" w:styleId="Titre6Car">
    <w:name w:val="Titre 6 Car"/>
    <w:aliases w:val="Titre 6 Agence Car"/>
    <w:link w:val="Titre6"/>
    <w:rsid w:val="00DC11D7"/>
    <w:rPr>
      <w:rFonts w:ascii="Franklin Gothic Book" w:eastAsia="Times New Roman" w:hAnsi="Franklin Gothic Book"/>
      <w:b/>
      <w:bCs/>
      <w:i/>
      <w:color w:val="3D5760"/>
      <w:sz w:val="23"/>
      <w:szCs w:val="22"/>
      <w:lang w:eastAsia="en-US"/>
    </w:rPr>
  </w:style>
  <w:style w:type="character" w:customStyle="1" w:styleId="Titre7Car">
    <w:name w:val="Titre 7 Car"/>
    <w:aliases w:val="Titre 7 Agence Car"/>
    <w:link w:val="Titre7"/>
    <w:rsid w:val="00C6670B"/>
    <w:rPr>
      <w:rFonts w:ascii="Franklin Gothic Book" w:eastAsia="Times New Roman" w:hAnsi="Franklin Gothic Book"/>
      <w:b/>
      <w:sz w:val="21"/>
      <w:szCs w:val="24"/>
      <w:lang w:eastAsia="en-US"/>
    </w:rPr>
  </w:style>
  <w:style w:type="character" w:customStyle="1" w:styleId="Titre8Car">
    <w:name w:val="Titre 8 Car"/>
    <w:link w:val="Titre8"/>
    <w:uiPriority w:val="99"/>
    <w:semiHidden/>
    <w:rsid w:val="005D6130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itre9Car">
    <w:name w:val="Titre 9 Car"/>
    <w:link w:val="Titre9"/>
    <w:uiPriority w:val="99"/>
    <w:semiHidden/>
    <w:rsid w:val="005D6130"/>
    <w:rPr>
      <w:rFonts w:ascii="Cambria" w:eastAsia="Times New Roman" w:hAnsi="Cambri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44DF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44DF8"/>
  </w:style>
  <w:style w:type="character" w:styleId="Lienhypertexte">
    <w:name w:val="Hyperlink"/>
    <w:basedOn w:val="Policepardfaut"/>
    <w:uiPriority w:val="99"/>
    <w:unhideWhenUsed/>
    <w:rsid w:val="008D49B4"/>
    <w:rPr>
      <w:color w:val="50758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49B4"/>
    <w:rPr>
      <w:color w:val="89B3B3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16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6D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AC5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5F8796" w:themeColor="text1" w:themeTint="BF"/>
        <w:left w:val="single" w:sz="8" w:space="0" w:color="5F8796" w:themeColor="text1" w:themeTint="BF"/>
        <w:bottom w:val="single" w:sz="8" w:space="0" w:color="5F8796" w:themeColor="text1" w:themeTint="BF"/>
        <w:right w:val="single" w:sz="8" w:space="0" w:color="5F8796" w:themeColor="text1" w:themeTint="BF"/>
        <w:insideH w:val="single" w:sz="8" w:space="0" w:color="5F8796" w:themeColor="text1" w:themeTint="BF"/>
        <w:insideV w:val="single" w:sz="8" w:space="0" w:color="5F8796" w:themeColor="text1" w:themeTint="BF"/>
      </w:tblBorders>
    </w:tblPr>
    <w:tcPr>
      <w:shd w:val="clear" w:color="auto" w:fill="C9D8DD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879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0BA" w:themeFill="text1" w:themeFillTint="7F"/>
      </w:tcPr>
    </w:tblStylePr>
    <w:tblStylePr w:type="band1Horz">
      <w:tblPr/>
      <w:tcPr>
        <w:shd w:val="clear" w:color="auto" w:fill="93B0BA" w:themeFill="text1" w:themeFillTint="7F"/>
      </w:tcPr>
    </w:tblStylePr>
  </w:style>
  <w:style w:type="table" w:styleId="Grillemoyenne1-Accent4">
    <w:name w:val="Medium Grid 1 Accent 4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76C769" w:themeColor="accent4" w:themeTint="BF"/>
        <w:left w:val="single" w:sz="8" w:space="0" w:color="76C769" w:themeColor="accent4" w:themeTint="BF"/>
        <w:bottom w:val="single" w:sz="8" w:space="0" w:color="76C769" w:themeColor="accent4" w:themeTint="BF"/>
        <w:right w:val="single" w:sz="8" w:space="0" w:color="76C769" w:themeColor="accent4" w:themeTint="BF"/>
        <w:insideH w:val="single" w:sz="8" w:space="0" w:color="76C769" w:themeColor="accent4" w:themeTint="BF"/>
        <w:insideV w:val="single" w:sz="8" w:space="0" w:color="76C769" w:themeColor="accent4" w:themeTint="BF"/>
      </w:tblBorders>
    </w:tblPr>
    <w:tcPr>
      <w:shd w:val="clear" w:color="auto" w:fill="D1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76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A9B" w:themeFill="accent4" w:themeFillTint="7F"/>
      </w:tcPr>
    </w:tblStylePr>
    <w:tblStylePr w:type="band1Horz">
      <w:tblPr/>
      <w:tcPr>
        <w:shd w:val="clear" w:color="auto" w:fill="A3DA9B" w:themeFill="accent4" w:themeFillTint="7F"/>
      </w:tcPr>
    </w:tblStylePr>
  </w:style>
  <w:style w:type="table" w:styleId="Grillemoyenne1-Accent6">
    <w:name w:val="Medium Grid 1 Accent 6"/>
    <w:basedOn w:val="TableauNormal"/>
    <w:uiPriority w:val="67"/>
    <w:rsid w:val="00AC5ECF"/>
    <w:tblPr>
      <w:tblStyleRowBandSize w:val="1"/>
      <w:tblStyleColBandSize w:val="1"/>
      <w:tblBorders>
        <w:top w:val="single" w:sz="8" w:space="0" w:color="AED591" w:themeColor="accent6" w:themeTint="BF"/>
        <w:left w:val="single" w:sz="8" w:space="0" w:color="AED591" w:themeColor="accent6" w:themeTint="BF"/>
        <w:bottom w:val="single" w:sz="8" w:space="0" w:color="AED591" w:themeColor="accent6" w:themeTint="BF"/>
        <w:right w:val="single" w:sz="8" w:space="0" w:color="AED591" w:themeColor="accent6" w:themeTint="BF"/>
        <w:insideH w:val="single" w:sz="8" w:space="0" w:color="AED591" w:themeColor="accent6" w:themeTint="BF"/>
        <w:insideV w:val="single" w:sz="8" w:space="0" w:color="AED591" w:themeColor="accent6" w:themeTint="BF"/>
      </w:tblBorders>
    </w:tblPr>
    <w:tcPr>
      <w:shd w:val="clear" w:color="auto" w:fill="E4F1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59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3B6" w:themeFill="accent6" w:themeFillTint="7F"/>
      </w:tcPr>
    </w:tblStylePr>
    <w:tblStylePr w:type="band1Horz">
      <w:tblPr/>
      <w:tcPr>
        <w:shd w:val="clear" w:color="auto" w:fill="C9E3B6" w:themeFill="accent6" w:themeFillTint="7F"/>
      </w:tcPr>
    </w:tblStylePr>
  </w:style>
  <w:style w:type="table" w:styleId="Trameclaire-Accent5">
    <w:name w:val="Light Shading Accent 5"/>
    <w:basedOn w:val="TableauNormal"/>
    <w:uiPriority w:val="60"/>
    <w:rsid w:val="00AC5ECF"/>
    <w:rPr>
      <w:color w:val="99B127" w:themeColor="accent5" w:themeShade="BF"/>
    </w:rPr>
    <w:tblPr>
      <w:tblStyleRowBandSize w:val="1"/>
      <w:tblStyleColBandSize w:val="1"/>
      <w:tblBorders>
        <w:top w:val="single" w:sz="8" w:space="0" w:color="BFD74A" w:themeColor="accent5"/>
        <w:bottom w:val="single" w:sz="8" w:space="0" w:color="BFD7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74A" w:themeColor="accent5"/>
          <w:left w:val="nil"/>
          <w:bottom w:val="single" w:sz="8" w:space="0" w:color="BFD7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D2" w:themeFill="accent5" w:themeFillTint="3F"/>
      </w:tcPr>
    </w:tblStylePr>
  </w:style>
  <w:style w:type="table" w:styleId="Listeclaire">
    <w:name w:val="Light List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3D5760" w:themeColor="text1"/>
        <w:left w:val="single" w:sz="8" w:space="0" w:color="3D5760" w:themeColor="text1"/>
        <w:bottom w:val="single" w:sz="8" w:space="0" w:color="3D5760" w:themeColor="text1"/>
        <w:right w:val="single" w:sz="8" w:space="0" w:color="3D576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76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  <w:tblStylePr w:type="band1Horz">
      <w:tblPr/>
      <w:tcPr>
        <w:tcBorders>
          <w:top w:val="single" w:sz="8" w:space="0" w:color="3D5760" w:themeColor="text1"/>
          <w:left w:val="single" w:sz="8" w:space="0" w:color="3D5760" w:themeColor="text1"/>
          <w:bottom w:val="single" w:sz="8" w:space="0" w:color="3D5760" w:themeColor="text1"/>
          <w:right w:val="single" w:sz="8" w:space="0" w:color="3D5760" w:themeColor="text1"/>
        </w:tcBorders>
      </w:tcPr>
    </w:tblStylePr>
  </w:style>
  <w:style w:type="table" w:styleId="Listeclaire-Accent2">
    <w:name w:val="Light List Accent 2"/>
    <w:basedOn w:val="TableauNormal"/>
    <w:uiPriority w:val="61"/>
    <w:rsid w:val="00F55C1E"/>
    <w:tblPr>
      <w:tblStyleRowBandSize w:val="1"/>
      <w:tblStyleColBandSize w:val="1"/>
      <w:tblBorders>
        <w:top w:val="single" w:sz="8" w:space="0" w:color="89B3B3" w:themeColor="accent2"/>
        <w:left w:val="single" w:sz="8" w:space="0" w:color="89B3B3" w:themeColor="accent2"/>
        <w:bottom w:val="single" w:sz="8" w:space="0" w:color="89B3B3" w:themeColor="accent2"/>
        <w:right w:val="single" w:sz="8" w:space="0" w:color="89B3B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B3B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  <w:tblStylePr w:type="band1Horz">
      <w:tblPr/>
      <w:tcPr>
        <w:tcBorders>
          <w:top w:val="single" w:sz="8" w:space="0" w:color="89B3B3" w:themeColor="accent2"/>
          <w:left w:val="single" w:sz="8" w:space="0" w:color="89B3B3" w:themeColor="accent2"/>
          <w:bottom w:val="single" w:sz="8" w:space="0" w:color="89B3B3" w:themeColor="accent2"/>
          <w:right w:val="single" w:sz="8" w:space="0" w:color="89B3B3" w:themeColor="accent2"/>
        </w:tcBorders>
      </w:tcPr>
    </w:tblStylePr>
  </w:style>
  <w:style w:type="table" w:styleId="Trameclaire-Accent1">
    <w:name w:val="Light Shading Accent 1"/>
    <w:basedOn w:val="TableauNormal"/>
    <w:uiPriority w:val="60"/>
    <w:rsid w:val="00F55C1E"/>
    <w:rPr>
      <w:color w:val="3C5763" w:themeColor="accent1" w:themeShade="BF"/>
    </w:rPr>
    <w:tblPr>
      <w:tblStyleRowBandSize w:val="1"/>
      <w:tblStyleColBandSize w:val="1"/>
      <w:tblBorders>
        <w:top w:val="single" w:sz="8" w:space="0" w:color="507585" w:themeColor="accent1"/>
        <w:bottom w:val="single" w:sz="8" w:space="0" w:color="50758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7585" w:themeColor="accent1"/>
          <w:left w:val="nil"/>
          <w:bottom w:val="single" w:sz="8" w:space="0" w:color="5075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DE3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B79EF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B79EF"/>
    <w:rPr>
      <w:rFonts w:ascii="Franklin Gothic Book" w:hAnsi="Franklin Gothic Book"/>
      <w:sz w:val="21"/>
      <w:szCs w:val="22"/>
      <w:lang w:eastAsia="en-US"/>
    </w:rPr>
  </w:style>
  <w:style w:type="paragraph" w:customStyle="1" w:styleId="Textecourantprendre">
    <w:name w:val="Texte courant à prendre"/>
    <w:basedOn w:val="Normal"/>
    <w:qFormat/>
    <w:rsid w:val="00F44BC4"/>
    <w:pPr>
      <w:shd w:val="clear" w:color="auto" w:fill="FFFFFF"/>
      <w:spacing w:after="200" w:line="335" w:lineRule="atLeast"/>
      <w:jc w:val="left"/>
    </w:pPr>
    <w:rPr>
      <w:rFonts w:eastAsiaTheme="minorHAnsi" w:cstheme="minorBidi"/>
      <w:color w:val="000000"/>
      <w:sz w:val="20"/>
      <w:szCs w:val="23"/>
      <w:lang w:val="fr-FR"/>
    </w:rPr>
  </w:style>
  <w:style w:type="paragraph" w:customStyle="1" w:styleId="Textebulletin">
    <w:name w:val="Texte bulletin"/>
    <w:qFormat/>
    <w:rsid w:val="00F44BC4"/>
    <w:pPr>
      <w:spacing w:before="240" w:after="240"/>
      <w:ind w:right="142"/>
      <w:jc w:val="both"/>
    </w:pPr>
    <w:rPr>
      <w:rFonts w:ascii="Calibri" w:eastAsia="Times New Roman" w:hAnsi="Calibri" w:cs="Calibri"/>
      <w:color w:val="273A42"/>
    </w:rPr>
  </w:style>
  <w:style w:type="paragraph" w:customStyle="1" w:styleId="xmsonormal">
    <w:name w:val="x_msonormal"/>
    <w:basedOn w:val="Normal"/>
    <w:rsid w:val="005F404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C86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6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6A76"/>
    <w:rPr>
      <w:rFonts w:ascii="Franklin Gothic Book" w:hAnsi="Franklin Gothic Book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6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6A76"/>
    <w:rPr>
      <w:rFonts w:ascii="Franklin Gothic Book" w:hAnsi="Franklin Gothic Book"/>
      <w:b/>
      <w:bCs/>
      <w:lang w:eastAsia="en-US"/>
    </w:rPr>
  </w:style>
  <w:style w:type="paragraph" w:styleId="Paragraphedeliste">
    <w:name w:val="List Paragraph"/>
    <w:basedOn w:val="Normal"/>
    <w:uiPriority w:val="34"/>
    <w:semiHidden/>
    <w:qFormat/>
    <w:rsid w:val="00D60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801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8E8F92"/>
            <w:bottom w:val="none" w:sz="0" w:space="0" w:color="auto"/>
            <w:right w:val="single" w:sz="6" w:space="0" w:color="8E8F92"/>
          </w:divBdr>
          <w:divsChild>
            <w:div w:id="2115896993">
              <w:marLeft w:val="300"/>
              <w:marRight w:val="750"/>
              <w:marTop w:val="150"/>
              <w:marBottom w:val="150"/>
              <w:divBdr>
                <w:top w:val="dotted" w:sz="6" w:space="0" w:color="E8E5D6"/>
                <w:left w:val="dotted" w:sz="6" w:space="0" w:color="E8E5D6"/>
                <w:bottom w:val="dotted" w:sz="6" w:space="0" w:color="E8E5D6"/>
                <w:right w:val="dotted" w:sz="6" w:space="0" w:color="E8E5D6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msss.gouv.qc.ca/nous-joindre/demandes-et-plaintes-concernant-la-loi-encadrant-le-cannabi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santeestrie.qc.ca/medias-publications/sante-publique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loi-cannabis@msss.gouv.qc.c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cadrementcannabis.gouv.qc.ca/loi/affichage-en-lien-avec-la-lo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isabelle.mathieu.ciussse-CHUS@ssss.gouv.qc.ca" TargetMode="External"/><Relationship Id="rId23" Type="http://schemas.openxmlformats.org/officeDocument/2006/relationships/hyperlink" Target="mailto:isabelle.mathieu.ciussse-CHUS@ssss.gouv.qc.ca" TargetMode="External"/><Relationship Id="rId10" Type="http://schemas.openxmlformats.org/officeDocument/2006/relationships/hyperlink" Target="https://umq.qc.ca/publication/lignes-directrices-a-lintention-des-municipalites-concernant-la-legalisation-du-cannabis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fcm.ca/accueil/enjeux/protection-civile-et-interventions-d%E2%80%99urgence/l%C3%A9galisation-du-cannabis/guide-municipal-sur-la-l%C3%A9galisation-du-cannabis.htm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s://encadrementcannabis.gouv.qc.ca/professionne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Agence">
      <a:dk1>
        <a:srgbClr val="3D5760"/>
      </a:dk1>
      <a:lt1>
        <a:sysClr val="window" lastClr="FFFFFF"/>
      </a:lt1>
      <a:dk2>
        <a:srgbClr val="505154"/>
      </a:dk2>
      <a:lt2>
        <a:srgbClr val="BDE0D9"/>
      </a:lt2>
      <a:accent1>
        <a:srgbClr val="507585"/>
      </a:accent1>
      <a:accent2>
        <a:srgbClr val="89B3B3"/>
      </a:accent2>
      <a:accent3>
        <a:srgbClr val="91D5F3"/>
      </a:accent3>
      <a:accent4>
        <a:srgbClr val="4FAC40"/>
      </a:accent4>
      <a:accent5>
        <a:srgbClr val="BFD74A"/>
      </a:accent5>
      <a:accent6>
        <a:srgbClr val="94C86D"/>
      </a:accent6>
      <a:hlink>
        <a:srgbClr val="507585"/>
      </a:hlink>
      <a:folHlink>
        <a:srgbClr val="89B3B3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F1008-BF0A-4316-A10D-297B764E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S.S.S. de l'Estrie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Mathieu</dc:creator>
  <cp:lastModifiedBy>JFN</cp:lastModifiedBy>
  <cp:revision>2</cp:revision>
  <cp:lastPrinted>2018-11-21T19:03:00Z</cp:lastPrinted>
  <dcterms:created xsi:type="dcterms:W3CDTF">2018-11-21T19:11:00Z</dcterms:created>
  <dcterms:modified xsi:type="dcterms:W3CDTF">2018-11-21T19:11:00Z</dcterms:modified>
</cp:coreProperties>
</file>