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1E" w:rsidRDefault="00F55C1E"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Default="008460DC" w:rsidP="000A6AD3">
      <w:pPr>
        <w:pStyle w:val="Textecontenufeuillet"/>
      </w:pPr>
    </w:p>
    <w:p w:rsidR="008460DC" w:rsidRPr="00EE2D33" w:rsidRDefault="00A16238" w:rsidP="00EE2D33">
      <w:pPr>
        <w:rPr>
          <w:caps/>
        </w:rPr>
      </w:pPr>
      <w:r w:rsidRPr="00A16238">
        <w:rPr>
          <w:rFonts w:asciiTheme="majorHAnsi" w:hAnsiTheme="majorHAnsi"/>
          <w:caps/>
          <w:sz w:val="48"/>
          <w:szCs w:val="48"/>
        </w:rPr>
        <w:t>POLYSOMNOGRAPHIE PÉDIATRIQUE</w:t>
      </w:r>
    </w:p>
    <w:p w:rsidR="008460DC" w:rsidRPr="00A16238" w:rsidRDefault="008460DC" w:rsidP="00A16238">
      <w:pPr>
        <w:pBdr>
          <w:top w:val="single" w:sz="24" w:space="1" w:color="595959"/>
        </w:pBdr>
        <w:spacing w:after="0"/>
        <w:rPr>
          <w:szCs w:val="21"/>
        </w:rPr>
      </w:pPr>
    </w:p>
    <w:p w:rsidR="00A16238" w:rsidRPr="00A16238" w:rsidRDefault="00A16238" w:rsidP="00A16238">
      <w:pPr>
        <w:spacing w:after="0"/>
        <w:rPr>
          <w:szCs w:val="21"/>
        </w:rPr>
      </w:pPr>
      <w:r w:rsidRPr="00A16238">
        <w:rPr>
          <w:szCs w:val="21"/>
        </w:rPr>
        <w:t xml:space="preserve">Votre médecin de famille ou votre pédiatre a prescrit à votre enfant une polysomnographie. Cet examen s’effectue à l’hôpital, durant la nuit, et permet d’identifier des problèmes respiratoires pendant le sommeil tels que l’apnée du sommeil (courts arrêts respiratoires pendant le sommeil). </w:t>
      </w:r>
    </w:p>
    <w:p w:rsidR="00A16238" w:rsidRPr="006A5B71" w:rsidRDefault="00A16238" w:rsidP="00A16238"/>
    <w:p w:rsidR="00927F93" w:rsidRDefault="00927F93" w:rsidP="008460DC">
      <w:pPr>
        <w:spacing w:after="480"/>
        <w:jc w:val="left"/>
        <w:rPr>
          <w:rFonts w:ascii="Franklin Gothic Demi" w:hAnsi="Franklin Gothic Demi"/>
          <w:b/>
          <w:caps/>
          <w:sz w:val="32"/>
          <w:szCs w:val="32"/>
        </w:rPr>
        <w:sectPr w:rsidR="00927F93" w:rsidSect="006A5B71">
          <w:headerReference w:type="default" r:id="rId9"/>
          <w:footerReference w:type="default" r:id="rId10"/>
          <w:headerReference w:type="first" r:id="rId11"/>
          <w:footerReference w:type="first" r:id="rId12"/>
          <w:type w:val="continuous"/>
          <w:pgSz w:w="12240" w:h="15840" w:code="1"/>
          <w:pgMar w:top="851" w:right="790" w:bottom="851" w:left="812" w:header="709" w:footer="709" w:gutter="0"/>
          <w:cols w:space="708"/>
          <w:titlePg/>
          <w:docGrid w:linePitch="360"/>
        </w:sectPr>
      </w:pPr>
    </w:p>
    <w:p w:rsidR="008460DC" w:rsidRPr="00EE2D33" w:rsidRDefault="00A16238" w:rsidP="00A16238">
      <w:pPr>
        <w:pStyle w:val="Titrefeuillet"/>
        <w:spacing w:after="240"/>
        <w:rPr>
          <w:sz w:val="20"/>
        </w:rPr>
      </w:pPr>
      <w:r>
        <w:lastRenderedPageBreak/>
        <w:t>préparation</w:t>
      </w:r>
    </w:p>
    <w:p w:rsidR="000D6719" w:rsidRDefault="000D6719" w:rsidP="000A6AD3">
      <w:pPr>
        <w:pStyle w:val="Textecontenufeuillet"/>
        <w:rPr>
          <w:sz w:val="21"/>
          <w:szCs w:val="21"/>
        </w:rPr>
        <w:sectPr w:rsidR="000D6719" w:rsidSect="000D6719">
          <w:type w:val="continuous"/>
          <w:pgSz w:w="12240" w:h="15840" w:code="1"/>
          <w:pgMar w:top="851" w:right="790" w:bottom="851" w:left="812" w:header="709" w:footer="709" w:gutter="0"/>
          <w:cols w:space="708"/>
          <w:titlePg/>
          <w:docGrid w:linePitch="360"/>
        </w:sectPr>
      </w:pPr>
    </w:p>
    <w:p w:rsidR="008460DC" w:rsidRPr="00A16238" w:rsidRDefault="00A16238" w:rsidP="000A6AD3">
      <w:pPr>
        <w:pStyle w:val="Textecontenufeuillet"/>
        <w:rPr>
          <w:sz w:val="21"/>
          <w:szCs w:val="21"/>
        </w:rPr>
      </w:pPr>
      <w:r w:rsidRPr="00A16238">
        <w:rPr>
          <w:sz w:val="21"/>
          <w:szCs w:val="21"/>
        </w:rPr>
        <w:lastRenderedPageBreak/>
        <w:t>Avant l’examen, votre enfant doit :</w:t>
      </w:r>
    </w:p>
    <w:p w:rsidR="00A16238" w:rsidRPr="00A16238" w:rsidRDefault="00A16238" w:rsidP="00A16238">
      <w:pPr>
        <w:pStyle w:val="Textecontenufeuillet"/>
        <w:numPr>
          <w:ilvl w:val="0"/>
          <w:numId w:val="11"/>
        </w:numPr>
        <w:tabs>
          <w:tab w:val="left" w:pos="284"/>
        </w:tabs>
        <w:ind w:left="284" w:hanging="218"/>
        <w:rPr>
          <w:sz w:val="21"/>
          <w:szCs w:val="21"/>
        </w:rPr>
      </w:pPr>
      <w:r w:rsidRPr="00A16238">
        <w:rPr>
          <w:sz w:val="21"/>
          <w:szCs w:val="21"/>
        </w:rPr>
        <w:t>prendre son bain ou sa douche à la maison (n’appliquez aucune crème hydratante);</w:t>
      </w:r>
    </w:p>
    <w:p w:rsidR="000A6AD3" w:rsidRPr="00A16238" w:rsidRDefault="00A16238" w:rsidP="00A16238">
      <w:pPr>
        <w:pStyle w:val="Textecontenufeuillet"/>
        <w:numPr>
          <w:ilvl w:val="0"/>
          <w:numId w:val="11"/>
        </w:numPr>
        <w:tabs>
          <w:tab w:val="left" w:pos="284"/>
        </w:tabs>
        <w:ind w:left="284" w:hanging="218"/>
        <w:rPr>
          <w:sz w:val="21"/>
          <w:szCs w:val="21"/>
        </w:rPr>
      </w:pPr>
      <w:r w:rsidRPr="00A16238">
        <w:rPr>
          <w:sz w:val="21"/>
          <w:szCs w:val="21"/>
        </w:rPr>
        <w:t xml:space="preserve">portez </w:t>
      </w:r>
      <w:r w:rsidRPr="00A16238">
        <w:rPr>
          <w:b/>
          <w:sz w:val="21"/>
          <w:szCs w:val="21"/>
        </w:rPr>
        <w:t>obligatoirement</w:t>
      </w:r>
      <w:r w:rsidRPr="00A16238">
        <w:rPr>
          <w:sz w:val="21"/>
          <w:szCs w:val="21"/>
        </w:rPr>
        <w:t xml:space="preserve"> un vêtement de nuit confortable : </w:t>
      </w:r>
      <w:r w:rsidRPr="00A16238">
        <w:rPr>
          <w:b/>
          <w:sz w:val="21"/>
          <w:szCs w:val="21"/>
        </w:rPr>
        <w:t>pyjama 2 pièces</w:t>
      </w:r>
      <w:r w:rsidRPr="00A16238">
        <w:rPr>
          <w:sz w:val="21"/>
          <w:szCs w:val="21"/>
        </w:rPr>
        <w:t xml:space="preserve"> ou t-shirt avec boxer. Il est interdit de porter un pyjama une pièce ou une jaquette. Le vêtement de nuit ne doit pas avoir de fermeture éclair.</w:t>
      </w:r>
    </w:p>
    <w:p w:rsidR="000D6719" w:rsidRDefault="000D6719" w:rsidP="000D6719">
      <w:pPr>
        <w:pStyle w:val="Titrefeuillet"/>
        <w:spacing w:after="240"/>
        <w:sectPr w:rsidR="000D6719" w:rsidSect="000D6719">
          <w:type w:val="continuous"/>
          <w:pgSz w:w="12240" w:h="15840" w:code="1"/>
          <w:pgMar w:top="851" w:right="790" w:bottom="851" w:left="812" w:header="709" w:footer="709" w:gutter="0"/>
          <w:cols w:space="708"/>
          <w:titlePg/>
          <w:docGrid w:linePitch="360"/>
        </w:sectPr>
      </w:pPr>
    </w:p>
    <w:p w:rsidR="003A6736" w:rsidRPr="000D6719" w:rsidRDefault="00A16238" w:rsidP="000D6719">
      <w:pPr>
        <w:pStyle w:val="Titrefeuillet"/>
        <w:spacing w:before="480" w:after="240"/>
      </w:pPr>
      <w:r w:rsidRPr="000D6719">
        <w:lastRenderedPageBreak/>
        <w:t>Items à appo</w:t>
      </w:r>
      <w:r w:rsidR="000D6719">
        <w:t xml:space="preserve">rter à l’hôpital pour l’examen </w:t>
      </w:r>
    </w:p>
    <w:p w:rsidR="00A16238" w:rsidRPr="00A16238" w:rsidRDefault="000D6719" w:rsidP="00A16238">
      <w:pPr>
        <w:pStyle w:val="Textecontenufeuillet"/>
        <w:numPr>
          <w:ilvl w:val="0"/>
          <w:numId w:val="11"/>
        </w:numPr>
        <w:tabs>
          <w:tab w:val="left" w:pos="284"/>
        </w:tabs>
        <w:spacing w:after="0"/>
        <w:ind w:left="284" w:hanging="218"/>
        <w:rPr>
          <w:sz w:val="21"/>
          <w:szCs w:val="21"/>
        </w:rPr>
      </w:pPr>
      <w:r>
        <w:rPr>
          <w:sz w:val="21"/>
          <w:szCs w:val="21"/>
        </w:rPr>
        <w:t>S</w:t>
      </w:r>
      <w:r w:rsidR="00A16238" w:rsidRPr="00A16238">
        <w:rPr>
          <w:sz w:val="21"/>
          <w:szCs w:val="21"/>
        </w:rPr>
        <w:t>a carte d’assurance maladie, sa carte d’hôpital* et la liste de tous ses médicaments;</w:t>
      </w:r>
    </w:p>
    <w:p w:rsidR="00A16238" w:rsidRPr="00A16238" w:rsidRDefault="00A16238" w:rsidP="00A16238">
      <w:pPr>
        <w:pStyle w:val="Textecontenufeuillet"/>
        <w:tabs>
          <w:tab w:val="left" w:pos="284"/>
        </w:tabs>
        <w:ind w:left="284"/>
        <w:rPr>
          <w:sz w:val="21"/>
          <w:szCs w:val="21"/>
        </w:rPr>
      </w:pPr>
      <w:r w:rsidRPr="00A16238">
        <w:rPr>
          <w:sz w:val="21"/>
          <w:szCs w:val="21"/>
        </w:rPr>
        <w:t>*Si vous n’avez pas la carte d’hôpital, prévoyez 15 minutes pour aller la faire faire au Service d’admission.</w:t>
      </w:r>
    </w:p>
    <w:p w:rsidR="00A16238" w:rsidRPr="00A16238" w:rsidRDefault="000D6719" w:rsidP="00A16238">
      <w:pPr>
        <w:pStyle w:val="Textecontenufeuillet"/>
        <w:numPr>
          <w:ilvl w:val="0"/>
          <w:numId w:val="11"/>
        </w:numPr>
        <w:tabs>
          <w:tab w:val="left" w:pos="284"/>
        </w:tabs>
        <w:ind w:left="284" w:hanging="218"/>
        <w:rPr>
          <w:sz w:val="21"/>
          <w:szCs w:val="21"/>
        </w:rPr>
      </w:pPr>
      <w:r>
        <w:rPr>
          <w:sz w:val="21"/>
          <w:szCs w:val="21"/>
        </w:rPr>
        <w:t>L</w:t>
      </w:r>
      <w:r w:rsidR="00A16238" w:rsidRPr="00A16238">
        <w:rPr>
          <w:sz w:val="21"/>
          <w:szCs w:val="21"/>
        </w:rPr>
        <w:t>es médicaments que votre enfant prend au coucher et au lever;</w:t>
      </w:r>
    </w:p>
    <w:p w:rsidR="00A16238" w:rsidRPr="00A16238" w:rsidRDefault="000D6719" w:rsidP="00A16238">
      <w:pPr>
        <w:pStyle w:val="Textecontenufeuillet"/>
        <w:numPr>
          <w:ilvl w:val="0"/>
          <w:numId w:val="11"/>
        </w:numPr>
        <w:tabs>
          <w:tab w:val="left" w:pos="284"/>
        </w:tabs>
        <w:ind w:left="284" w:hanging="218"/>
        <w:rPr>
          <w:sz w:val="21"/>
          <w:szCs w:val="21"/>
        </w:rPr>
      </w:pPr>
      <w:r>
        <w:rPr>
          <w:sz w:val="21"/>
          <w:szCs w:val="21"/>
        </w:rPr>
        <w:t>L</w:t>
      </w:r>
      <w:r w:rsidR="00A16238" w:rsidRPr="00A16238">
        <w:rPr>
          <w:sz w:val="21"/>
          <w:szCs w:val="21"/>
        </w:rPr>
        <w:t>e masque avec l’embout qui le relie à la tubulure (si votre enfant possède un CPAP ou un BiPAP);</w:t>
      </w:r>
    </w:p>
    <w:p w:rsidR="00A16238" w:rsidRPr="00A16238" w:rsidRDefault="000D6719" w:rsidP="00A16238">
      <w:pPr>
        <w:pStyle w:val="Textecontenufeuillet"/>
        <w:numPr>
          <w:ilvl w:val="0"/>
          <w:numId w:val="11"/>
        </w:numPr>
        <w:tabs>
          <w:tab w:val="left" w:pos="284"/>
        </w:tabs>
        <w:ind w:left="284" w:hanging="218"/>
        <w:rPr>
          <w:sz w:val="21"/>
          <w:szCs w:val="21"/>
        </w:rPr>
      </w:pPr>
      <w:r>
        <w:rPr>
          <w:sz w:val="21"/>
          <w:szCs w:val="21"/>
        </w:rPr>
        <w:t>L</w:t>
      </w:r>
      <w:r w:rsidR="00A16238" w:rsidRPr="00A16238">
        <w:rPr>
          <w:sz w:val="21"/>
          <w:szCs w:val="21"/>
        </w:rPr>
        <w:t>es articles nécessaires à l’hygiène de votre enfant et la vôtre : dentifrice, brosse à dents, couches, serviettes sanitaires, papiers-mouchoirs, etc. (l’établissement ne fournit aucun produit);</w:t>
      </w:r>
    </w:p>
    <w:p w:rsidR="00A16238" w:rsidRPr="00A16238" w:rsidRDefault="000D6719" w:rsidP="00A16238">
      <w:pPr>
        <w:pStyle w:val="Textecontenufeuillet"/>
        <w:numPr>
          <w:ilvl w:val="0"/>
          <w:numId w:val="11"/>
        </w:numPr>
        <w:tabs>
          <w:tab w:val="left" w:pos="284"/>
        </w:tabs>
        <w:ind w:left="284" w:hanging="218"/>
        <w:rPr>
          <w:sz w:val="21"/>
          <w:szCs w:val="21"/>
        </w:rPr>
      </w:pPr>
      <w:r>
        <w:rPr>
          <w:sz w:val="21"/>
          <w:szCs w:val="21"/>
        </w:rPr>
        <w:t>L</w:t>
      </w:r>
      <w:r w:rsidR="00A16238" w:rsidRPr="00A16238">
        <w:rPr>
          <w:sz w:val="21"/>
          <w:szCs w:val="21"/>
        </w:rPr>
        <w:t>es biberons, le lait et les collations (apportez un sac réfrigéré ou un bloc réfrigérant pour garder le lait au frais);</w:t>
      </w:r>
    </w:p>
    <w:p w:rsidR="00A16238" w:rsidRPr="00A16238" w:rsidRDefault="000D6719" w:rsidP="00A16238">
      <w:pPr>
        <w:pStyle w:val="Textecontenufeuillet"/>
        <w:numPr>
          <w:ilvl w:val="0"/>
          <w:numId w:val="11"/>
        </w:numPr>
        <w:tabs>
          <w:tab w:val="left" w:pos="284"/>
        </w:tabs>
        <w:ind w:left="284" w:hanging="218"/>
        <w:rPr>
          <w:sz w:val="21"/>
          <w:szCs w:val="21"/>
        </w:rPr>
      </w:pPr>
      <w:r>
        <w:rPr>
          <w:sz w:val="21"/>
          <w:szCs w:val="21"/>
        </w:rPr>
        <w:t>U</w:t>
      </w:r>
      <w:r w:rsidR="00A16238" w:rsidRPr="00A16238">
        <w:rPr>
          <w:sz w:val="21"/>
          <w:szCs w:val="21"/>
        </w:rPr>
        <w:t>n toutou, un doudou, des livres, des revues, etc. (au besoin);</w:t>
      </w:r>
    </w:p>
    <w:p w:rsidR="003A6736" w:rsidRPr="00A16238" w:rsidRDefault="000D6719" w:rsidP="00A16238">
      <w:pPr>
        <w:pStyle w:val="Textecontenufeuillet"/>
        <w:numPr>
          <w:ilvl w:val="0"/>
          <w:numId w:val="11"/>
        </w:numPr>
        <w:tabs>
          <w:tab w:val="left" w:pos="284"/>
        </w:tabs>
        <w:ind w:left="284" w:hanging="218"/>
        <w:rPr>
          <w:sz w:val="21"/>
          <w:szCs w:val="21"/>
        </w:rPr>
      </w:pPr>
      <w:r>
        <w:rPr>
          <w:sz w:val="21"/>
          <w:szCs w:val="21"/>
        </w:rPr>
        <w:t>L</w:t>
      </w:r>
      <w:r w:rsidR="00A16238" w:rsidRPr="00A16238">
        <w:rPr>
          <w:sz w:val="21"/>
          <w:szCs w:val="21"/>
        </w:rPr>
        <w:t>’oreiller de votre enfant et la vôtre.</w:t>
      </w:r>
    </w:p>
    <w:p w:rsidR="003A6736" w:rsidRDefault="003A6736" w:rsidP="000A6AD3">
      <w:pPr>
        <w:pStyle w:val="Textecontenufeuillet"/>
        <w:rPr>
          <w:sz w:val="21"/>
          <w:szCs w:val="21"/>
        </w:rPr>
      </w:pPr>
    </w:p>
    <w:p w:rsidR="000D6719" w:rsidRDefault="000D6719" w:rsidP="000D6719"/>
    <w:p w:rsidR="000D6719" w:rsidRDefault="000D6719" w:rsidP="000D6719"/>
    <w:p w:rsidR="003A6736" w:rsidRPr="000A6AD3" w:rsidRDefault="00A16238" w:rsidP="000D6719">
      <w:pPr>
        <w:pStyle w:val="Titrefeuillet"/>
        <w:spacing w:before="360" w:after="240"/>
      </w:pPr>
      <w:r w:rsidRPr="00A16238">
        <w:lastRenderedPageBreak/>
        <w:t>ANNULER L’EXAMEN</w:t>
      </w:r>
    </w:p>
    <w:p w:rsidR="007C255F" w:rsidRDefault="007C255F" w:rsidP="007C255F">
      <w:pPr>
        <w:pStyle w:val="Textecontenufeuillet"/>
        <w:rPr>
          <w:sz w:val="21"/>
          <w:szCs w:val="21"/>
        </w:rPr>
      </w:pPr>
      <w:r w:rsidRPr="00A16238">
        <w:rPr>
          <w:sz w:val="21"/>
          <w:szCs w:val="21"/>
        </w:rPr>
        <w:t xml:space="preserve">Si votre enfant est malade et que vous pensez que son état de santé pourrait perturber son sommeil, communiquez avec l’agente administrative afin de l’informer. </w:t>
      </w:r>
    </w:p>
    <w:p w:rsidR="007C255F" w:rsidRPr="00A16238" w:rsidRDefault="007C255F" w:rsidP="00117FCF">
      <w:pPr>
        <w:pStyle w:val="Textecontenufeuillet"/>
        <w:numPr>
          <w:ilvl w:val="0"/>
          <w:numId w:val="14"/>
        </w:numPr>
        <w:ind w:left="284" w:hanging="284"/>
        <w:rPr>
          <w:sz w:val="21"/>
          <w:szCs w:val="21"/>
        </w:rPr>
      </w:pPr>
      <w:r w:rsidRPr="00A16238">
        <w:rPr>
          <w:sz w:val="21"/>
          <w:szCs w:val="21"/>
        </w:rPr>
        <w:t>819 346-1110, poste 21315 (entre 8 h et 15 h 30)</w:t>
      </w:r>
    </w:p>
    <w:p w:rsidR="007C255F" w:rsidRPr="00A16238" w:rsidRDefault="007C255F" w:rsidP="00117FCF">
      <w:pPr>
        <w:pStyle w:val="Textecontenufeuillet"/>
        <w:numPr>
          <w:ilvl w:val="0"/>
          <w:numId w:val="14"/>
        </w:numPr>
        <w:ind w:left="284" w:hanging="284"/>
        <w:rPr>
          <w:sz w:val="21"/>
          <w:szCs w:val="21"/>
        </w:rPr>
      </w:pPr>
      <w:r w:rsidRPr="00A16238">
        <w:rPr>
          <w:sz w:val="21"/>
          <w:szCs w:val="21"/>
        </w:rPr>
        <w:t>819 346-1110, poste 12819 (après 15 h 30)</w:t>
      </w:r>
    </w:p>
    <w:p w:rsidR="007C255F" w:rsidRDefault="007C255F" w:rsidP="007C255F">
      <w:pPr>
        <w:pStyle w:val="Textecontenufeuillet"/>
        <w:rPr>
          <w:sz w:val="21"/>
          <w:szCs w:val="21"/>
        </w:rPr>
      </w:pPr>
      <w:r w:rsidRPr="00A16238">
        <w:rPr>
          <w:sz w:val="21"/>
          <w:szCs w:val="21"/>
        </w:rPr>
        <w:t>Si l’examen doit être reporté à cause de son état de santé, un nouveau rendez-vous lui sera donné sans qu’il ait à retourner sur la liste d’attente.</w:t>
      </w:r>
      <w:r w:rsidRPr="007C255F">
        <w:rPr>
          <w:sz w:val="21"/>
          <w:szCs w:val="21"/>
        </w:rPr>
        <w:t xml:space="preserve"> </w:t>
      </w:r>
    </w:p>
    <w:p w:rsidR="007C255F" w:rsidRPr="00A16238" w:rsidRDefault="007C255F" w:rsidP="007C255F">
      <w:pPr>
        <w:pStyle w:val="Textecontenufeuillet"/>
        <w:rPr>
          <w:sz w:val="21"/>
          <w:szCs w:val="21"/>
        </w:rPr>
      </w:pPr>
      <w:r w:rsidRPr="007C255F">
        <w:rPr>
          <w:b/>
          <w:sz w:val="21"/>
          <w:szCs w:val="21"/>
        </w:rPr>
        <w:t>Attention : dans le cas d’une absence à l’examen sans raison valable,</w:t>
      </w:r>
      <w:r w:rsidRPr="00A16238">
        <w:rPr>
          <w:sz w:val="21"/>
          <w:szCs w:val="21"/>
        </w:rPr>
        <w:t xml:space="preserve"> </w:t>
      </w:r>
      <w:r w:rsidRPr="007C255F">
        <w:rPr>
          <w:b/>
          <w:sz w:val="21"/>
          <w:szCs w:val="21"/>
        </w:rPr>
        <w:t>le nom de votre enfant sera remis sur la liste d’attente (veuillez noter qu’il y a présentement 24</w:t>
      </w:r>
      <w:r>
        <w:rPr>
          <w:b/>
          <w:sz w:val="21"/>
          <w:szCs w:val="21"/>
        </w:rPr>
        <w:t> </w:t>
      </w:r>
      <w:r w:rsidRPr="007C255F">
        <w:rPr>
          <w:b/>
          <w:sz w:val="21"/>
          <w:szCs w:val="21"/>
        </w:rPr>
        <w:t>mois d’attente avant d’obtenir un rendez-vous).</w:t>
      </w:r>
    </w:p>
    <w:p w:rsidR="000D6719" w:rsidRDefault="000D6719" w:rsidP="00A16238">
      <w:pPr>
        <w:pStyle w:val="Titrefeuillet"/>
        <w:spacing w:before="240" w:after="240"/>
        <w:sectPr w:rsidR="000D6719" w:rsidSect="00927F93">
          <w:type w:val="continuous"/>
          <w:pgSz w:w="12240" w:h="15840" w:code="1"/>
          <w:pgMar w:top="851" w:right="790" w:bottom="851" w:left="812" w:header="709" w:footer="709" w:gutter="0"/>
          <w:cols w:num="2" w:space="708"/>
          <w:titlePg/>
          <w:docGrid w:linePitch="360"/>
        </w:sectPr>
      </w:pPr>
    </w:p>
    <w:p w:rsidR="00A16238" w:rsidRDefault="00A16238" w:rsidP="00A16238">
      <w:pPr>
        <w:pStyle w:val="Titrefeuillet"/>
        <w:spacing w:before="240" w:after="240"/>
      </w:pPr>
      <w:r w:rsidRPr="00A16238">
        <w:lastRenderedPageBreak/>
        <w:t>LE JOUR DE L’EXAMEN</w:t>
      </w:r>
    </w:p>
    <w:p w:rsidR="00F4738D" w:rsidRPr="00F4738D" w:rsidRDefault="00F4738D" w:rsidP="000E6B92">
      <w:pPr>
        <w:pStyle w:val="Textecontenufeuillet"/>
        <w:numPr>
          <w:ilvl w:val="0"/>
          <w:numId w:val="11"/>
        </w:numPr>
        <w:tabs>
          <w:tab w:val="left" w:pos="284"/>
          <w:tab w:val="left" w:pos="5954"/>
        </w:tabs>
        <w:ind w:left="284" w:hanging="218"/>
        <w:rPr>
          <w:b/>
          <w:sz w:val="21"/>
          <w:szCs w:val="21"/>
        </w:rPr>
      </w:pPr>
      <w:r w:rsidRPr="00F4738D">
        <w:rPr>
          <w:b/>
          <w:sz w:val="21"/>
          <w:szCs w:val="21"/>
        </w:rPr>
        <w:t>Date de l’examen :</w:t>
      </w:r>
      <w:r w:rsidR="000E6B92">
        <w:rPr>
          <w:b/>
          <w:sz w:val="21"/>
          <w:szCs w:val="21"/>
        </w:rPr>
        <w:t xml:space="preserve"> </w:t>
      </w:r>
      <w:sdt>
        <w:sdtPr>
          <w:rPr>
            <w:b/>
            <w:sz w:val="21"/>
            <w:szCs w:val="21"/>
          </w:rPr>
          <w:alias w:val="Date complète"/>
          <w:tag w:val="Date complète"/>
          <w:id w:val="333123619"/>
          <w:placeholder>
            <w:docPart w:val="DefaultPlaceholder_1082065160"/>
          </w:placeholder>
          <w:showingPlcHdr/>
          <w:date>
            <w:dateFormat w:val="d MMMM yyyy"/>
            <w:lid w:val="fr-CA"/>
            <w:storeMappedDataAs w:val="dateTime"/>
            <w:calendar w:val="gregorian"/>
          </w:date>
        </w:sdtPr>
        <w:sdtEndPr/>
        <w:sdtContent>
          <w:r w:rsidR="000E6B92" w:rsidRPr="00944529">
            <w:rPr>
              <w:rStyle w:val="Textedelespacerserv"/>
            </w:rPr>
            <w:t>Cliquez ici pour entrer une date.</w:t>
          </w:r>
        </w:sdtContent>
      </w:sdt>
      <w:r w:rsidR="000E6B92">
        <w:rPr>
          <w:b/>
          <w:sz w:val="21"/>
          <w:szCs w:val="21"/>
        </w:rPr>
        <w:t xml:space="preserve">  </w:t>
      </w:r>
      <w:r w:rsidR="000E6B92">
        <w:rPr>
          <w:b/>
          <w:sz w:val="21"/>
          <w:szCs w:val="21"/>
        </w:rPr>
        <w:tab/>
        <w:t xml:space="preserve">Heure : </w:t>
      </w:r>
      <w:sdt>
        <w:sdtPr>
          <w:rPr>
            <w:b/>
            <w:sz w:val="21"/>
            <w:szCs w:val="21"/>
          </w:rPr>
          <w:alias w:val="Heure"/>
          <w:tag w:val="Heure"/>
          <w:id w:val="-1606184884"/>
          <w:placeholder>
            <w:docPart w:val="DefaultPlaceholder_1082065159"/>
          </w:placeholder>
          <w:showingPlcHdr/>
          <w:dropDownList>
            <w:listItem w:value="Choisissez un élément."/>
            <w:listItem w:displayText="18 h 45" w:value="18 h 45"/>
            <w:listItem w:displayText="19 h 15" w:value="19 h 15"/>
            <w:listItem w:displayText="19 h 45" w:value="19 h 45"/>
            <w:listItem w:displayText="20 h 00" w:value="20 h 00"/>
            <w:listItem w:displayText="20 h 30" w:value="20 h 30"/>
            <w:listItem w:displayText="20 h 45" w:value="20 h 45"/>
            <w:listItem w:displayText="21 h 15" w:value="21 h 15"/>
          </w:dropDownList>
        </w:sdtPr>
        <w:sdtEndPr/>
        <w:sdtContent>
          <w:r w:rsidR="000E6B92" w:rsidRPr="00944529">
            <w:rPr>
              <w:rStyle w:val="Textedelespacerserv"/>
            </w:rPr>
            <w:t>Choisissez un élément.</w:t>
          </w:r>
        </w:sdtContent>
      </w:sdt>
    </w:p>
    <w:p w:rsidR="00A16238" w:rsidRPr="00A16238" w:rsidRDefault="00F4738D" w:rsidP="00A16238">
      <w:pPr>
        <w:pStyle w:val="Textecontenufeuillet"/>
        <w:numPr>
          <w:ilvl w:val="0"/>
          <w:numId w:val="11"/>
        </w:numPr>
        <w:tabs>
          <w:tab w:val="left" w:pos="284"/>
        </w:tabs>
        <w:ind w:left="284" w:hanging="218"/>
        <w:rPr>
          <w:sz w:val="21"/>
          <w:szCs w:val="21"/>
        </w:rPr>
      </w:pPr>
      <w:r>
        <w:rPr>
          <w:sz w:val="21"/>
          <w:szCs w:val="21"/>
        </w:rPr>
        <w:t xml:space="preserve">Présentez-vous </w:t>
      </w:r>
      <w:r w:rsidR="00A16238" w:rsidRPr="00A16238">
        <w:rPr>
          <w:sz w:val="21"/>
          <w:szCs w:val="21"/>
        </w:rPr>
        <w:t>à l’Hôpital Fleurimont : 3001, 12</w:t>
      </w:r>
      <w:r w:rsidR="00A16238" w:rsidRPr="00A16238">
        <w:rPr>
          <w:sz w:val="21"/>
          <w:szCs w:val="21"/>
          <w:vertAlign w:val="superscript"/>
        </w:rPr>
        <w:t>e</w:t>
      </w:r>
      <w:r w:rsidR="00A16238" w:rsidRPr="00A16238">
        <w:rPr>
          <w:sz w:val="21"/>
          <w:szCs w:val="21"/>
        </w:rPr>
        <w:t xml:space="preserve"> Avenue Nord, Sherbrooke, J1H 5N4</w:t>
      </w:r>
    </w:p>
    <w:p w:rsidR="00A16238" w:rsidRPr="00A16238" w:rsidRDefault="00A16238" w:rsidP="00A16238">
      <w:pPr>
        <w:pStyle w:val="Textecontenufeuillet"/>
        <w:numPr>
          <w:ilvl w:val="1"/>
          <w:numId w:val="11"/>
        </w:numPr>
        <w:ind w:left="567" w:hanging="283"/>
        <w:rPr>
          <w:sz w:val="21"/>
          <w:szCs w:val="21"/>
        </w:rPr>
      </w:pPr>
      <w:r w:rsidRPr="00A16238">
        <w:rPr>
          <w:sz w:val="21"/>
          <w:szCs w:val="21"/>
        </w:rPr>
        <w:t>Entrez par la porte principale.</w:t>
      </w:r>
    </w:p>
    <w:p w:rsidR="00A16238" w:rsidRPr="00A16238" w:rsidRDefault="00A16238" w:rsidP="00A16238">
      <w:pPr>
        <w:pStyle w:val="Textecontenufeuillet"/>
        <w:numPr>
          <w:ilvl w:val="1"/>
          <w:numId w:val="11"/>
        </w:numPr>
        <w:ind w:left="567" w:hanging="283"/>
        <w:rPr>
          <w:sz w:val="21"/>
          <w:szCs w:val="21"/>
        </w:rPr>
      </w:pPr>
      <w:r w:rsidRPr="00A16238">
        <w:rPr>
          <w:sz w:val="21"/>
          <w:szCs w:val="21"/>
        </w:rPr>
        <w:t>Montez au 4</w:t>
      </w:r>
      <w:r w:rsidRPr="000D6719">
        <w:rPr>
          <w:sz w:val="21"/>
          <w:szCs w:val="21"/>
          <w:vertAlign w:val="superscript"/>
        </w:rPr>
        <w:t>e</w:t>
      </w:r>
      <w:r w:rsidRPr="00A16238">
        <w:rPr>
          <w:sz w:val="21"/>
          <w:szCs w:val="21"/>
        </w:rPr>
        <w:t xml:space="preserve"> étage et suivez les indications pour le Laboratoire de médecine du sommeil.</w:t>
      </w:r>
    </w:p>
    <w:p w:rsidR="00A16238" w:rsidRPr="00A16238" w:rsidRDefault="00A16238" w:rsidP="00A16238">
      <w:pPr>
        <w:pStyle w:val="Textecontenufeuillet"/>
        <w:numPr>
          <w:ilvl w:val="1"/>
          <w:numId w:val="11"/>
        </w:numPr>
        <w:ind w:left="567" w:hanging="283"/>
        <w:rPr>
          <w:sz w:val="21"/>
          <w:szCs w:val="21"/>
        </w:rPr>
      </w:pPr>
      <w:r w:rsidRPr="00A16238">
        <w:rPr>
          <w:sz w:val="21"/>
          <w:szCs w:val="21"/>
        </w:rPr>
        <w:t>Dirigez-vous à la salle d’attente numéro 3.</w:t>
      </w:r>
    </w:p>
    <w:p w:rsidR="00A16238" w:rsidRPr="00A16238" w:rsidRDefault="00A16238" w:rsidP="00A16238">
      <w:pPr>
        <w:pStyle w:val="Textecontenufeuillet"/>
        <w:numPr>
          <w:ilvl w:val="1"/>
          <w:numId w:val="11"/>
        </w:numPr>
        <w:ind w:left="567" w:hanging="283"/>
        <w:rPr>
          <w:sz w:val="21"/>
          <w:szCs w:val="21"/>
        </w:rPr>
      </w:pPr>
      <w:r w:rsidRPr="00A16238">
        <w:rPr>
          <w:sz w:val="21"/>
          <w:szCs w:val="21"/>
        </w:rPr>
        <w:t>Suivez les indications (pictogrammes) pour le Laboratoire de médecine du sommeil pédiatrique. Un téléphone noir fixé au mur est là afin de nous aviser de votre arrivée.</w:t>
      </w:r>
    </w:p>
    <w:p w:rsidR="00F23AE0" w:rsidRPr="000D6719" w:rsidRDefault="00A16238" w:rsidP="00F23AE0">
      <w:pPr>
        <w:pStyle w:val="Textecontenufeuillet"/>
        <w:numPr>
          <w:ilvl w:val="0"/>
          <w:numId w:val="11"/>
        </w:numPr>
        <w:ind w:left="284" w:hanging="218"/>
        <w:rPr>
          <w:sz w:val="21"/>
          <w:szCs w:val="21"/>
        </w:rPr>
      </w:pPr>
      <w:r w:rsidRPr="000D6719">
        <w:rPr>
          <w:sz w:val="21"/>
          <w:szCs w:val="21"/>
        </w:rPr>
        <w:t xml:space="preserve">Composez le poste 12819. </w:t>
      </w:r>
      <w:r w:rsidRPr="000D6719">
        <w:rPr>
          <w:b/>
          <w:sz w:val="21"/>
          <w:szCs w:val="21"/>
        </w:rPr>
        <w:t>Si l’inhalothérapeute ne répond pas, vous devez absolument laisser un message sur la boîte vocale.</w:t>
      </w:r>
      <w:r w:rsidRPr="000D6719">
        <w:rPr>
          <w:sz w:val="21"/>
          <w:szCs w:val="21"/>
        </w:rPr>
        <w:t xml:space="preserve"> Elle viendra vous chercher.</w:t>
      </w:r>
      <w:r w:rsidR="00E85866">
        <w:rPr>
          <w:sz w:val="21"/>
          <w:szCs w:val="21"/>
        </w:rPr>
        <w:t xml:space="preserve"> </w:t>
      </w:r>
      <w:r w:rsidR="00F23AE0" w:rsidRPr="000D6719">
        <w:rPr>
          <w:sz w:val="21"/>
          <w:szCs w:val="21"/>
        </w:rPr>
        <w:t>Vous aurez une chambre pour vous installer avec votre enfant. Votre enfant dormira dans un lit et vous pourrez dormir dans la même chambre que lui, sur un petit lit. Il y a une salle de bain à proximité.</w:t>
      </w:r>
    </w:p>
    <w:p w:rsidR="00F23AE0" w:rsidRPr="00026F37" w:rsidRDefault="00F23AE0" w:rsidP="00F23AE0">
      <w:pPr>
        <w:pStyle w:val="Textecontenufeuillet"/>
        <w:numPr>
          <w:ilvl w:val="0"/>
          <w:numId w:val="11"/>
        </w:numPr>
        <w:tabs>
          <w:tab w:val="left" w:pos="284"/>
        </w:tabs>
        <w:ind w:left="284" w:hanging="218"/>
        <w:rPr>
          <w:spacing w:val="-2"/>
          <w:sz w:val="21"/>
          <w:szCs w:val="21"/>
        </w:rPr>
      </w:pPr>
      <w:r w:rsidRPr="00026F37">
        <w:rPr>
          <w:spacing w:val="-2"/>
          <w:sz w:val="21"/>
          <w:szCs w:val="21"/>
        </w:rPr>
        <w:t>Vous devrez préparer votre enfant pour son coucher : mettre le pyjama, aller à la salle de bain, etc.</w:t>
      </w:r>
    </w:p>
    <w:p w:rsidR="00F23AE0" w:rsidRPr="00F23AE0" w:rsidRDefault="00F23AE0" w:rsidP="00F23AE0">
      <w:pPr>
        <w:pStyle w:val="Textecontenufeuillet"/>
        <w:numPr>
          <w:ilvl w:val="0"/>
          <w:numId w:val="11"/>
        </w:numPr>
        <w:tabs>
          <w:tab w:val="left" w:pos="284"/>
        </w:tabs>
        <w:ind w:left="284" w:hanging="218"/>
        <w:rPr>
          <w:sz w:val="21"/>
          <w:szCs w:val="21"/>
        </w:rPr>
      </w:pPr>
      <w:r w:rsidRPr="00F23AE0">
        <w:rPr>
          <w:sz w:val="21"/>
          <w:szCs w:val="21"/>
        </w:rPr>
        <w:t xml:space="preserve">Plusieurs électrodes seront posées sur votre enfant, surtout sur la tête. Ils seront fixés sur la peau avec de petits diachylons hypo-allergènes; il n’y a pas d’aiguilles. Les fils seront reliés à un appareil qui enregistrera, sur un ordinateur, les données physiologiques concernant la qualité du sommeil. Votre enfant pourra bouger dans le lit. </w:t>
      </w:r>
    </w:p>
    <w:p w:rsidR="00F23AE0" w:rsidRPr="00F23AE0" w:rsidRDefault="00F23AE0" w:rsidP="00F23AE0">
      <w:pPr>
        <w:pStyle w:val="Textecontenufeuillet"/>
        <w:numPr>
          <w:ilvl w:val="0"/>
          <w:numId w:val="11"/>
        </w:numPr>
        <w:tabs>
          <w:tab w:val="left" w:pos="284"/>
        </w:tabs>
        <w:ind w:left="284" w:hanging="218"/>
        <w:rPr>
          <w:sz w:val="21"/>
          <w:szCs w:val="21"/>
        </w:rPr>
      </w:pPr>
      <w:r w:rsidRPr="00F23AE0">
        <w:rPr>
          <w:sz w:val="21"/>
          <w:szCs w:val="21"/>
        </w:rPr>
        <w:t>La surveillance par caméra sera assurée par l’inhalothérapeute qui sera présente toute la nuit dans la pièce adjacente à celle de votre enfant.</w:t>
      </w:r>
    </w:p>
    <w:p w:rsidR="00F23AE0" w:rsidRPr="00F23AE0" w:rsidRDefault="00F23AE0" w:rsidP="00F23AE0">
      <w:pPr>
        <w:pStyle w:val="Textecontenufeuillet"/>
        <w:numPr>
          <w:ilvl w:val="0"/>
          <w:numId w:val="11"/>
        </w:numPr>
        <w:tabs>
          <w:tab w:val="left" w:pos="284"/>
        </w:tabs>
        <w:ind w:left="284" w:hanging="218"/>
        <w:rPr>
          <w:sz w:val="21"/>
          <w:szCs w:val="21"/>
        </w:rPr>
      </w:pPr>
      <w:r w:rsidRPr="00F23AE0">
        <w:rPr>
          <w:sz w:val="21"/>
          <w:szCs w:val="21"/>
        </w:rPr>
        <w:t>Si vous-même vous portez un CPAP la nuit, nous vous suggérons de l’apporter afin d’éviter que vos ronflements réveillent votre enfant.</w:t>
      </w:r>
    </w:p>
    <w:p w:rsidR="00F23AE0" w:rsidRPr="00F23AE0" w:rsidRDefault="00F23AE0" w:rsidP="00F23AE0">
      <w:pPr>
        <w:pStyle w:val="Textecontenufeuillet"/>
        <w:numPr>
          <w:ilvl w:val="0"/>
          <w:numId w:val="11"/>
        </w:numPr>
        <w:tabs>
          <w:tab w:val="left" w:pos="284"/>
        </w:tabs>
        <w:ind w:left="284" w:hanging="218"/>
        <w:rPr>
          <w:sz w:val="21"/>
          <w:szCs w:val="21"/>
        </w:rPr>
      </w:pPr>
      <w:r w:rsidRPr="00F23AE0">
        <w:rPr>
          <w:sz w:val="21"/>
          <w:szCs w:val="21"/>
        </w:rPr>
        <w:t>Nous réveillerons votre enfant vers 5 h 30 le lendemain matin. Prévoyez quitter au plus tard à 6 h – 6 h 15.</w:t>
      </w:r>
    </w:p>
    <w:p w:rsidR="00F23AE0" w:rsidRPr="00F23AE0" w:rsidRDefault="00F23AE0" w:rsidP="00F23AE0">
      <w:pPr>
        <w:pStyle w:val="Textecontenufeuillet"/>
        <w:numPr>
          <w:ilvl w:val="0"/>
          <w:numId w:val="11"/>
        </w:numPr>
        <w:tabs>
          <w:tab w:val="left" w:pos="284"/>
        </w:tabs>
        <w:ind w:left="284" w:hanging="218"/>
        <w:rPr>
          <w:sz w:val="21"/>
          <w:szCs w:val="21"/>
        </w:rPr>
      </w:pPr>
      <w:r w:rsidRPr="00F23AE0">
        <w:rPr>
          <w:sz w:val="21"/>
          <w:szCs w:val="21"/>
        </w:rPr>
        <w:t xml:space="preserve">Prendre note que le stationnement pour votre voiture est payant. </w:t>
      </w:r>
    </w:p>
    <w:p w:rsidR="00F23AE0" w:rsidRPr="00F23AE0" w:rsidRDefault="00F23AE0" w:rsidP="00C35BF8">
      <w:pPr>
        <w:pStyle w:val="Titrefeuillet"/>
        <w:spacing w:before="480" w:after="240"/>
      </w:pPr>
      <w:r w:rsidRPr="00F23AE0">
        <w:t>OBTENIR LES RÉSULTATS DE L’EXAMEN</w:t>
      </w:r>
    </w:p>
    <w:p w:rsidR="00F23AE0" w:rsidRPr="00F23AE0" w:rsidRDefault="00F23AE0" w:rsidP="00F23AE0">
      <w:pPr>
        <w:pStyle w:val="Textecontenufeuillet"/>
        <w:tabs>
          <w:tab w:val="left" w:pos="284"/>
        </w:tabs>
        <w:rPr>
          <w:sz w:val="21"/>
          <w:szCs w:val="21"/>
        </w:rPr>
      </w:pPr>
      <w:r w:rsidRPr="00026F37">
        <w:rPr>
          <w:spacing w:val="-4"/>
          <w:sz w:val="21"/>
          <w:szCs w:val="21"/>
        </w:rPr>
        <w:t>Les résultats seront disponibles environ 6 à 8 semaines</w:t>
      </w:r>
      <w:r w:rsidRPr="00F23AE0">
        <w:rPr>
          <w:sz w:val="21"/>
          <w:szCs w:val="21"/>
        </w:rPr>
        <w:t xml:space="preserve"> après l’examen et seront remis directement à la personne qui a prescrit l’examen (médecin de famille, pédiatre). Vous devrez communiquer avec cette personne afin de prendre rendez-vous pour obtenir les résultats.</w:t>
      </w:r>
    </w:p>
    <w:p w:rsidR="00C35BF8" w:rsidRDefault="00C35BF8" w:rsidP="00E63DB7">
      <w:pPr>
        <w:pStyle w:val="Textecontenufeuillet"/>
        <w:sectPr w:rsidR="00C35BF8" w:rsidSect="00C35BF8">
          <w:headerReference w:type="default" r:id="rId13"/>
          <w:footerReference w:type="default" r:id="rId14"/>
          <w:pgSz w:w="12240" w:h="15840" w:code="1"/>
          <w:pgMar w:top="851" w:right="851" w:bottom="851" w:left="851" w:header="709" w:footer="709" w:gutter="0"/>
          <w:cols w:space="708"/>
          <w:docGrid w:linePitch="360"/>
        </w:sectPr>
      </w:pPr>
    </w:p>
    <w:p w:rsidR="00E63DB7" w:rsidRDefault="00E63DB7" w:rsidP="00E63DB7">
      <w:pPr>
        <w:pStyle w:val="Textecontenufeuillet"/>
      </w:pPr>
    </w:p>
    <w:p w:rsidR="00E63DB7" w:rsidRDefault="00E63DB7"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C35BF8" w:rsidRDefault="00C35BF8" w:rsidP="00E63DB7">
      <w:pPr>
        <w:pStyle w:val="Textecontenufeuillet"/>
      </w:pPr>
    </w:p>
    <w:p w:rsidR="00E63DB7" w:rsidRDefault="00E63DB7" w:rsidP="00E63DB7">
      <w:pPr>
        <w:pStyle w:val="Textecontenufeuillet"/>
      </w:pPr>
    </w:p>
    <w:p w:rsidR="000E6B92" w:rsidRDefault="000E6B92" w:rsidP="00E63DB7">
      <w:pPr>
        <w:pStyle w:val="Textecontenufeuillet"/>
      </w:pPr>
    </w:p>
    <w:p w:rsidR="00E63DB7" w:rsidRPr="00E63DB7" w:rsidRDefault="00E63DB7" w:rsidP="00E63DB7">
      <w:pPr>
        <w:pStyle w:val="Textecontenufeuillet"/>
      </w:pPr>
    </w:p>
    <w:p w:rsidR="00513B2C" w:rsidRPr="00F23AE0" w:rsidRDefault="00F23AE0" w:rsidP="00E63DB7">
      <w:pPr>
        <w:pStyle w:val="Textecontenufeuillet"/>
        <w:spacing w:after="40"/>
        <w:rPr>
          <w:b/>
          <w:color w:val="A6A6A6" w:themeColor="background1" w:themeShade="A6"/>
          <w:sz w:val="18"/>
        </w:rPr>
      </w:pPr>
      <w:r w:rsidRPr="00F23AE0">
        <w:rPr>
          <w:b/>
          <w:color w:val="A6A6A6" w:themeColor="background1" w:themeShade="A6"/>
          <w:sz w:val="18"/>
        </w:rPr>
        <w:t>Rédaction</w:t>
      </w:r>
    </w:p>
    <w:p w:rsidR="00F23AE0" w:rsidRDefault="00F23AE0" w:rsidP="00E63DB7">
      <w:pPr>
        <w:pStyle w:val="Textecontenufeuillet"/>
        <w:spacing w:after="40"/>
        <w:rPr>
          <w:color w:val="A6A6A6" w:themeColor="background1" w:themeShade="A6"/>
          <w:sz w:val="18"/>
        </w:rPr>
      </w:pPr>
      <w:r w:rsidRPr="00F23AE0">
        <w:rPr>
          <w:color w:val="A6A6A6" w:themeColor="background1" w:themeShade="A6"/>
          <w:sz w:val="18"/>
        </w:rPr>
        <w:t xml:space="preserve">Équipe d’inhalothérapie </w:t>
      </w:r>
    </w:p>
    <w:p w:rsidR="00F23AE0" w:rsidRPr="00F23AE0" w:rsidRDefault="00F23AE0" w:rsidP="00F23AE0">
      <w:pPr>
        <w:pStyle w:val="Textecontenufeuillet"/>
        <w:spacing w:before="120" w:after="40"/>
        <w:rPr>
          <w:b/>
          <w:color w:val="A6A6A6" w:themeColor="background1" w:themeShade="A6"/>
          <w:sz w:val="18"/>
        </w:rPr>
      </w:pPr>
      <w:r w:rsidRPr="00F23AE0">
        <w:rPr>
          <w:b/>
          <w:color w:val="A6A6A6" w:themeColor="background1" w:themeShade="A6"/>
          <w:sz w:val="18"/>
        </w:rPr>
        <w:t>Approbation</w:t>
      </w:r>
    </w:p>
    <w:p w:rsidR="00F23AE0" w:rsidRPr="00F23AE0" w:rsidRDefault="00F23AE0" w:rsidP="00F23AE0">
      <w:pPr>
        <w:pStyle w:val="Textecontenufeuillet"/>
        <w:spacing w:after="40"/>
        <w:rPr>
          <w:color w:val="A6A6A6" w:themeColor="background1" w:themeShade="A6"/>
          <w:sz w:val="18"/>
        </w:rPr>
      </w:pPr>
      <w:r w:rsidRPr="00F23AE0">
        <w:rPr>
          <w:color w:val="A6A6A6" w:themeColor="background1" w:themeShade="A6"/>
          <w:sz w:val="18"/>
        </w:rPr>
        <w:t>Louise Guertin, chef de service en inhalothérapie</w:t>
      </w:r>
    </w:p>
    <w:p w:rsidR="00513B2C" w:rsidRPr="00513B2C" w:rsidRDefault="00513B2C" w:rsidP="00F23AE0">
      <w:pPr>
        <w:pStyle w:val="Textecontenufeuillet"/>
        <w:spacing w:before="120" w:after="40"/>
        <w:rPr>
          <w:b/>
          <w:color w:val="A6A6A6" w:themeColor="background1" w:themeShade="A6"/>
          <w:sz w:val="18"/>
        </w:rPr>
      </w:pPr>
      <w:r w:rsidRPr="00513B2C">
        <w:rPr>
          <w:b/>
          <w:color w:val="A6A6A6" w:themeColor="background1" w:themeShade="A6"/>
          <w:sz w:val="18"/>
        </w:rPr>
        <w:t xml:space="preserve">Révision et mise en page </w:t>
      </w:r>
    </w:p>
    <w:p w:rsidR="00513B2C" w:rsidRPr="00513B2C" w:rsidRDefault="00513B2C" w:rsidP="00513B2C">
      <w:pPr>
        <w:pStyle w:val="Textecontenufeuillet"/>
        <w:rPr>
          <w:color w:val="A6A6A6" w:themeColor="background1" w:themeShade="A6"/>
          <w:sz w:val="18"/>
        </w:rPr>
      </w:pPr>
      <w:r w:rsidRPr="00513B2C">
        <w:rPr>
          <w:color w:val="A6A6A6" w:themeColor="background1" w:themeShade="A6"/>
          <w:sz w:val="18"/>
        </w:rPr>
        <w:t>Service des communications</w:t>
      </w:r>
      <w:r>
        <w:rPr>
          <w:color w:val="A6A6A6" w:themeColor="background1" w:themeShade="A6"/>
          <w:sz w:val="18"/>
        </w:rPr>
        <w:br/>
      </w:r>
      <w:r w:rsidRPr="00513B2C">
        <w:rPr>
          <w:color w:val="A6A6A6" w:themeColor="background1" w:themeShade="A6"/>
          <w:sz w:val="18"/>
        </w:rPr>
        <w:t>Direction des ressources humaines, des communications et des affaires juridiques</w:t>
      </w:r>
    </w:p>
    <w:p w:rsidR="00513B2C" w:rsidRPr="00513B2C" w:rsidRDefault="00513B2C" w:rsidP="00513B2C">
      <w:pPr>
        <w:pStyle w:val="Textecontenufeuillet"/>
        <w:rPr>
          <w:color w:val="A6A6A6" w:themeColor="background1" w:themeShade="A6"/>
          <w:sz w:val="18"/>
        </w:rPr>
      </w:pPr>
      <w:r w:rsidRPr="00513B2C">
        <w:rPr>
          <w:color w:val="A6A6A6" w:themeColor="background1" w:themeShade="A6"/>
          <w:sz w:val="18"/>
        </w:rPr>
        <w:t xml:space="preserve">© Centre intégré universitaire de santé et de services sociaux </w:t>
      </w:r>
      <w:r w:rsidRPr="00513B2C">
        <w:rPr>
          <w:color w:val="A6A6A6" w:themeColor="background1" w:themeShade="A6"/>
          <w:sz w:val="18"/>
        </w:rPr>
        <w:br/>
        <w:t>de l’Estrie – Centre hospitalier u</w:t>
      </w:r>
      <w:r w:rsidR="00B275C8">
        <w:rPr>
          <w:color w:val="A6A6A6" w:themeColor="background1" w:themeShade="A6"/>
          <w:sz w:val="18"/>
        </w:rPr>
        <w:t>niversitaire de Sherbrooke, 2020</w:t>
      </w:r>
    </w:p>
    <w:p w:rsidR="00513B2C" w:rsidRPr="00513B2C" w:rsidRDefault="00513B2C" w:rsidP="00513B2C">
      <w:pPr>
        <w:pStyle w:val="Textecontenufeuillet"/>
        <w:rPr>
          <w:b/>
          <w:color w:val="A6A6A6" w:themeColor="background1" w:themeShade="A6"/>
          <w:sz w:val="18"/>
        </w:rPr>
      </w:pPr>
      <w:r w:rsidRPr="00513B2C">
        <w:rPr>
          <w:b/>
          <w:color w:val="A6A6A6" w:themeColor="background1" w:themeShade="A6"/>
          <w:sz w:val="18"/>
        </w:rPr>
        <w:t>santeestrie.qc.ca</w:t>
      </w:r>
    </w:p>
    <w:p w:rsidR="003A6736" w:rsidRPr="00A35E86" w:rsidRDefault="00F23AE0" w:rsidP="000A6AD3">
      <w:pPr>
        <w:pStyle w:val="Textecontenufeuillet"/>
      </w:pPr>
      <w:r w:rsidRPr="00FC3E7E">
        <w:rPr>
          <w:color w:val="A6A6A6" w:themeColor="background1" w:themeShade="A6"/>
          <w:sz w:val="18"/>
        </w:rPr>
        <w:t>Novembr</w:t>
      </w:r>
      <w:r w:rsidR="00993032" w:rsidRPr="00FC3E7E">
        <w:rPr>
          <w:color w:val="A6A6A6" w:themeColor="background1" w:themeShade="A6"/>
          <w:sz w:val="18"/>
        </w:rPr>
        <w:t>e</w:t>
      </w:r>
      <w:r w:rsidRPr="00FC3E7E">
        <w:rPr>
          <w:color w:val="A6A6A6" w:themeColor="background1" w:themeShade="A6"/>
          <w:sz w:val="18"/>
        </w:rPr>
        <w:t xml:space="preserve"> 2020</w:t>
      </w:r>
      <w:r w:rsidR="001A471E" w:rsidRPr="00FC3E7E">
        <w:rPr>
          <w:color w:val="A6A6A6" w:themeColor="background1" w:themeShade="A6"/>
          <w:sz w:val="18"/>
        </w:rPr>
        <w:t xml:space="preserve"> – 4-</w:t>
      </w:r>
      <w:r w:rsidR="001A471E" w:rsidRPr="001A471E">
        <w:rPr>
          <w:color w:val="A6A6A6" w:themeColor="background1" w:themeShade="A6"/>
          <w:sz w:val="18"/>
        </w:rPr>
        <w:t>6-10568</w:t>
      </w:r>
      <w:r w:rsidR="003476AD">
        <w:rPr>
          <w:color w:val="A6A6A6" w:themeColor="background1" w:themeShade="A6"/>
          <w:sz w:val="18"/>
        </w:rPr>
        <w:t xml:space="preserve"> (version française) | </w:t>
      </w:r>
      <w:r w:rsidR="001A471E">
        <w:rPr>
          <w:color w:val="A6A6A6" w:themeColor="background1" w:themeShade="A6"/>
          <w:sz w:val="18"/>
        </w:rPr>
        <w:br/>
      </w:r>
      <w:r w:rsidR="001A471E" w:rsidRPr="001A471E">
        <w:rPr>
          <w:color w:val="A6A6A6" w:themeColor="background1" w:themeShade="A6"/>
          <w:sz w:val="18"/>
        </w:rPr>
        <w:t xml:space="preserve">4-6-10569 </w:t>
      </w:r>
      <w:r w:rsidR="003476AD">
        <w:rPr>
          <w:color w:val="A6A6A6" w:themeColor="background1" w:themeShade="A6"/>
          <w:sz w:val="18"/>
        </w:rPr>
        <w:t>(version anglaise)</w:t>
      </w:r>
    </w:p>
    <w:sectPr w:rsidR="003A6736" w:rsidRPr="00A35E86" w:rsidSect="00C35BF8">
      <w:type w:val="continuous"/>
      <w:pgSz w:w="12240" w:h="15840" w:code="1"/>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8F" w:rsidRDefault="0025288F" w:rsidP="008460DC">
      <w:pPr>
        <w:spacing w:after="0"/>
      </w:pPr>
      <w:r>
        <w:separator/>
      </w:r>
    </w:p>
  </w:endnote>
  <w:endnote w:type="continuationSeparator" w:id="0">
    <w:p w:rsidR="0025288F" w:rsidRDefault="0025288F" w:rsidP="008460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Helvetica Neue 75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eastAsia="fr-CA"/>
      </w:rPr>
      <w:drawing>
        <wp:inline distT="0" distB="0" distL="0" distR="0" wp14:anchorId="250F4A95" wp14:editId="56AD0B9F">
          <wp:extent cx="1904280" cy="575082"/>
          <wp:effectExtent l="0" t="0" r="1270" b="0"/>
          <wp:docPr id="27" name="Image 27" descr="C:\Users\shac3774\Desktop\Logos\QCDrapeau-N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c3774\Desktop\Logos\QCDrapeau-NB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280" cy="57508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eastAsia="fr-CA"/>
      </w:rPr>
      <w:drawing>
        <wp:anchor distT="0" distB="0" distL="114300" distR="114300" simplePos="0" relativeHeight="251664384" behindDoc="1" locked="0" layoutInCell="1" allowOverlap="1" wp14:anchorId="46261FAF" wp14:editId="3F9A54EA">
          <wp:simplePos x="0" y="0"/>
          <wp:positionH relativeFrom="column">
            <wp:posOffset>4946015</wp:posOffset>
          </wp:positionH>
          <wp:positionV relativeFrom="paragraph">
            <wp:posOffset>-217805</wp:posOffset>
          </wp:positionV>
          <wp:extent cx="1904365" cy="575945"/>
          <wp:effectExtent l="0" t="0" r="635" b="0"/>
          <wp:wrapTight wrapText="bothSides">
            <wp:wrapPolygon edited="0">
              <wp:start x="0" y="0"/>
              <wp:lineTo x="0" y="20719"/>
              <wp:lineTo x="21391" y="20719"/>
              <wp:lineTo x="21391" y="0"/>
              <wp:lineTo x="0" y="0"/>
            </wp:wrapPolygon>
          </wp:wrapTight>
          <wp:docPr id="29" name="Image 29" descr="C:\Users\shac3774\Desktop\Logos\QCDrapeau-N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c3774\Desktop\Logos\QCDrapeau-N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36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rsidP="008460DC">
    <w:pPr>
      <w:pStyle w:val="Pieddepage"/>
      <w:jc w:val="right"/>
    </w:pPr>
    <w:r>
      <w:rPr>
        <w:noProof/>
        <w:lang w:eastAsia="fr-CA"/>
      </w:rPr>
      <w:drawing>
        <wp:anchor distT="0" distB="0" distL="114300" distR="114300" simplePos="0" relativeHeight="251665408" behindDoc="1" locked="0" layoutInCell="1" allowOverlap="1" wp14:anchorId="380CCC3C" wp14:editId="5E03F030">
          <wp:simplePos x="0" y="0"/>
          <wp:positionH relativeFrom="column">
            <wp:posOffset>-140335</wp:posOffset>
          </wp:positionH>
          <wp:positionV relativeFrom="paragraph">
            <wp:posOffset>-774065</wp:posOffset>
          </wp:positionV>
          <wp:extent cx="1962150" cy="1090295"/>
          <wp:effectExtent l="0" t="0" r="0" b="0"/>
          <wp:wrapTight wrapText="bothSides">
            <wp:wrapPolygon edited="0">
              <wp:start x="0" y="0"/>
              <wp:lineTo x="0" y="21135"/>
              <wp:lineTo x="21390" y="21135"/>
              <wp:lineTo x="21390" y="0"/>
              <wp:lineTo x="0" y="0"/>
            </wp:wrapPolygon>
          </wp:wrapTight>
          <wp:docPr id="9" name="Image 9" descr="C:\Users\shac3774\Desktop\Logos\Copie de CIUSSS_Estrie_CHUS_NB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c3774\Desktop\Logos\Copie de CIUSSS_Estrie_CHUS_NB_I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8F" w:rsidRDefault="0025288F" w:rsidP="008460DC">
      <w:pPr>
        <w:spacing w:after="0"/>
      </w:pPr>
      <w:r>
        <w:separator/>
      </w:r>
    </w:p>
  </w:footnote>
  <w:footnote w:type="continuationSeparator" w:id="0">
    <w:p w:rsidR="0025288F" w:rsidRDefault="0025288F" w:rsidP="008460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r>
      <w:rPr>
        <w:noProof/>
        <w:lang w:eastAsia="fr-CA"/>
      </w:rPr>
      <w:drawing>
        <wp:anchor distT="0" distB="0" distL="114300" distR="114300" simplePos="0" relativeHeight="251658240" behindDoc="0" locked="0" layoutInCell="1" allowOverlap="1" wp14:anchorId="4EC1205A" wp14:editId="6202EB71">
          <wp:simplePos x="0" y="0"/>
          <wp:positionH relativeFrom="column">
            <wp:posOffset>-27750</wp:posOffset>
          </wp:positionH>
          <wp:positionV relativeFrom="paragraph">
            <wp:posOffset>-307975</wp:posOffset>
          </wp:positionV>
          <wp:extent cx="6750050" cy="1618615"/>
          <wp:effectExtent l="0" t="0" r="0" b="635"/>
          <wp:wrapNone/>
          <wp:docPr id="26" name="Image 26" descr="C:\Users\epons\Desktop\entete_feuillet-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Users\epons\Desktop\entete_feuillet-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r>
      <w:rPr>
        <w:noProof/>
        <w:lang w:eastAsia="fr-CA"/>
      </w:rPr>
      <w:drawing>
        <wp:anchor distT="0" distB="0" distL="114300" distR="114300" simplePos="0" relativeHeight="251662336" behindDoc="0" locked="0" layoutInCell="1" allowOverlap="1" wp14:anchorId="47A3B644" wp14:editId="6E9430EE">
          <wp:simplePos x="0" y="0"/>
          <wp:positionH relativeFrom="column">
            <wp:posOffset>-27305</wp:posOffset>
          </wp:positionH>
          <wp:positionV relativeFrom="paragraph">
            <wp:posOffset>-250825</wp:posOffset>
          </wp:positionV>
          <wp:extent cx="6750050" cy="1618615"/>
          <wp:effectExtent l="0" t="0" r="0" b="635"/>
          <wp:wrapNone/>
          <wp:docPr id="28" name="Image 28" descr="C:\Users\epons\Desktop\entete_feuillet-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Users\epons\Desktop\entete_feuillet-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DC" w:rsidRDefault="008460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49.5pt" o:bullet="t">
        <v:imagedata r:id="rId1" o:title="Goutte2"/>
      </v:shape>
    </w:pict>
  </w:numPicBullet>
  <w:numPicBullet w:numPicBulletId="1">
    <w:pict>
      <v:shape id="_x0000_i1027" type="#_x0000_t75" style="width:57.75pt;height:49.5pt" o:bullet="t">
        <v:imagedata r:id="rId2" o:title="Goutte2"/>
      </v:shape>
    </w:pict>
  </w:numPicBullet>
  <w:numPicBullet w:numPicBulletId="2">
    <w:pict>
      <v:shape id="_x0000_i1028" type="#_x0000_t75" style="width:57.75pt;height:49.5pt" o:bullet="t">
        <v:imagedata r:id="rId3" o:title="4points"/>
      </v:shape>
    </w:pict>
  </w:numPicBullet>
  <w:abstractNum w:abstractNumId="0">
    <w:nsid w:val="005318CD"/>
    <w:multiLevelType w:val="hybridMultilevel"/>
    <w:tmpl w:val="4BF8D764"/>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nsid w:val="00823673"/>
    <w:multiLevelType w:val="hybridMultilevel"/>
    <w:tmpl w:val="53CAC34E"/>
    <w:lvl w:ilvl="0" w:tplc="08DE9022">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1D913F1"/>
    <w:multiLevelType w:val="hybridMultilevel"/>
    <w:tmpl w:val="6536482C"/>
    <w:lvl w:ilvl="0" w:tplc="1BB2E4BE">
      <w:start w:val="1"/>
      <w:numFmt w:val="bullet"/>
      <w:lvlText w:val="&gt;"/>
      <w:lvlJc w:val="left"/>
      <w:pPr>
        <w:ind w:left="720" w:hanging="360"/>
      </w:pPr>
      <w:rPr>
        <w:rFonts w:ascii="Vrinda" w:hAnsi="Vrinda" w:hint="default"/>
        <w:b/>
        <w:i w:val="0"/>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96752B6"/>
    <w:multiLevelType w:val="hybridMultilevel"/>
    <w:tmpl w:val="6B3C5D70"/>
    <w:lvl w:ilvl="0" w:tplc="F8206A98">
      <w:start w:val="1"/>
      <w:numFmt w:val="bullet"/>
      <w:lvlText w:val="&gt;"/>
      <w:lvlJc w:val="left"/>
      <w:pPr>
        <w:ind w:left="720" w:hanging="360"/>
      </w:pPr>
      <w:rPr>
        <w:rFonts w:ascii="Vrinda" w:hAnsi="Vrinda" w:hint="default"/>
        <w:b/>
        <w:i w:val="0"/>
        <w:color w:val="3D5760"/>
        <w:sz w:val="36"/>
        <w:szCs w:val="36"/>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BE045CD"/>
    <w:multiLevelType w:val="hybridMultilevel"/>
    <w:tmpl w:val="47B8DFB2"/>
    <w:lvl w:ilvl="0" w:tplc="72327A9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255ABA"/>
    <w:multiLevelType w:val="hybridMultilevel"/>
    <w:tmpl w:val="ACB4F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1177891"/>
    <w:multiLevelType w:val="hybridMultilevel"/>
    <w:tmpl w:val="56DC8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2983BC6"/>
    <w:multiLevelType w:val="hybridMultilevel"/>
    <w:tmpl w:val="2F2281D2"/>
    <w:lvl w:ilvl="0" w:tplc="042C45E8">
      <w:start w:val="1"/>
      <w:numFmt w:val="bullet"/>
      <w:pStyle w:val="Titre6"/>
      <w:lvlText w:val="&gt;"/>
      <w:lvlJc w:val="left"/>
      <w:pPr>
        <w:ind w:left="360" w:hanging="360"/>
      </w:pPr>
      <w:rPr>
        <w:rFonts w:ascii="Vrinda" w:hAnsi="Vrinda" w:hint="default"/>
        <w:b/>
        <w:i w:val="0"/>
        <w:color w:val="3D5760"/>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69778DF"/>
    <w:multiLevelType w:val="hybridMultilevel"/>
    <w:tmpl w:val="9F5E7B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8F53541"/>
    <w:multiLevelType w:val="hybridMultilevel"/>
    <w:tmpl w:val="C0285C94"/>
    <w:lvl w:ilvl="0" w:tplc="4EB61018">
      <w:start w:val="1"/>
      <w:numFmt w:val="bullet"/>
      <w:lvlText w:val=""/>
      <w:lvlJc w:val="left"/>
      <w:pPr>
        <w:ind w:left="720" w:hanging="360"/>
      </w:pPr>
      <w:rPr>
        <w:rFonts w:ascii="Symbol" w:hAnsi="Symbol" w:hint="default"/>
        <w:b/>
        <w:i w:val="0"/>
        <w:color w:val="A51660"/>
        <w:sz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C9F5A61"/>
    <w:multiLevelType w:val="hybridMultilevel"/>
    <w:tmpl w:val="7EB8CA08"/>
    <w:lvl w:ilvl="0" w:tplc="CFE8A542">
      <w:start w:val="1"/>
      <w:numFmt w:val="bullet"/>
      <w:lvlText w:val=""/>
      <w:lvlPicBulletId w:val="2"/>
      <w:lvlJc w:val="left"/>
      <w:pPr>
        <w:ind w:left="133" w:hanging="360"/>
      </w:pPr>
      <w:rPr>
        <w:rFonts w:ascii="Symbol" w:hAnsi="Symbol" w:hint="default"/>
        <w:b/>
        <w:i w:val="0"/>
        <w:color w:val="auto"/>
        <w:sz w:val="48"/>
        <w:u w:color="A516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0"/>
    <w:lvlOverride w:ilvl="0">
      <w:startOverride w:val="1"/>
    </w:lvlOverride>
  </w:num>
  <w:num w:numId="5">
    <w:abstractNumId w:val="10"/>
    <w:lvlOverride w:ilvl="0">
      <w:startOverride w:val="1"/>
    </w:lvlOverride>
  </w:num>
  <w:num w:numId="6">
    <w:abstractNumId w:val="9"/>
  </w:num>
  <w:num w:numId="7">
    <w:abstractNumId w:val="9"/>
    <w:lvlOverride w:ilvl="0">
      <w:startOverride w:val="1"/>
    </w:lvlOverride>
  </w:num>
  <w:num w:numId="8">
    <w:abstractNumId w:val="3"/>
  </w:num>
  <w:num w:numId="9">
    <w:abstractNumId w:val="1"/>
  </w:num>
  <w:num w:numId="10">
    <w:abstractNumId w:val="7"/>
  </w:num>
  <w:num w:numId="11">
    <w:abstractNumId w:val="6"/>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Full" w:cryptAlgorithmClass="hash" w:cryptAlgorithmType="typeAny" w:cryptAlgorithmSid="4" w:cryptSpinCount="100000" w:hash="1yKUVwQQJsHHVt0UF5UBeNZWZEk=" w:salt="biqILJMfU/AkBDR7YGg+JQ=="/>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38"/>
    <w:rsid w:val="00026F37"/>
    <w:rsid w:val="000345BD"/>
    <w:rsid w:val="00044DF8"/>
    <w:rsid w:val="00055DF7"/>
    <w:rsid w:val="00076211"/>
    <w:rsid w:val="000968A0"/>
    <w:rsid w:val="00097FE4"/>
    <w:rsid w:val="000A4C2A"/>
    <w:rsid w:val="000A6AD3"/>
    <w:rsid w:val="000A7A9B"/>
    <w:rsid w:val="000B0B41"/>
    <w:rsid w:val="000C295A"/>
    <w:rsid w:val="000D6719"/>
    <w:rsid w:val="000E6B92"/>
    <w:rsid w:val="00117FCF"/>
    <w:rsid w:val="00137B88"/>
    <w:rsid w:val="001A471E"/>
    <w:rsid w:val="001D2FD0"/>
    <w:rsid w:val="001E2F61"/>
    <w:rsid w:val="00214B85"/>
    <w:rsid w:val="0025288F"/>
    <w:rsid w:val="002900EB"/>
    <w:rsid w:val="002A6C86"/>
    <w:rsid w:val="002B4A06"/>
    <w:rsid w:val="002C0D4B"/>
    <w:rsid w:val="002C4021"/>
    <w:rsid w:val="003161E6"/>
    <w:rsid w:val="003219A2"/>
    <w:rsid w:val="00345D41"/>
    <w:rsid w:val="003476AD"/>
    <w:rsid w:val="00364CC3"/>
    <w:rsid w:val="00364F94"/>
    <w:rsid w:val="00367547"/>
    <w:rsid w:val="0039390C"/>
    <w:rsid w:val="003A1895"/>
    <w:rsid w:val="003A6736"/>
    <w:rsid w:val="003C4D11"/>
    <w:rsid w:val="0040299B"/>
    <w:rsid w:val="00414F33"/>
    <w:rsid w:val="00464C75"/>
    <w:rsid w:val="00465558"/>
    <w:rsid w:val="004B3A9F"/>
    <w:rsid w:val="004C2376"/>
    <w:rsid w:val="00513B2C"/>
    <w:rsid w:val="00522495"/>
    <w:rsid w:val="00523332"/>
    <w:rsid w:val="0054078F"/>
    <w:rsid w:val="00544E3E"/>
    <w:rsid w:val="0054616C"/>
    <w:rsid w:val="005769D1"/>
    <w:rsid w:val="00592C48"/>
    <w:rsid w:val="005A04D8"/>
    <w:rsid w:val="005D6130"/>
    <w:rsid w:val="005F5681"/>
    <w:rsid w:val="00613668"/>
    <w:rsid w:val="00616B43"/>
    <w:rsid w:val="0062391E"/>
    <w:rsid w:val="0062599E"/>
    <w:rsid w:val="006504DD"/>
    <w:rsid w:val="00651556"/>
    <w:rsid w:val="00693AF2"/>
    <w:rsid w:val="006A0181"/>
    <w:rsid w:val="006A5B71"/>
    <w:rsid w:val="006E1A7B"/>
    <w:rsid w:val="006F22A4"/>
    <w:rsid w:val="006F646C"/>
    <w:rsid w:val="0071133B"/>
    <w:rsid w:val="00727B99"/>
    <w:rsid w:val="0073234C"/>
    <w:rsid w:val="007524DA"/>
    <w:rsid w:val="00761A34"/>
    <w:rsid w:val="00772D02"/>
    <w:rsid w:val="007953D6"/>
    <w:rsid w:val="007B474C"/>
    <w:rsid w:val="007C255F"/>
    <w:rsid w:val="008335FD"/>
    <w:rsid w:val="008460DC"/>
    <w:rsid w:val="0085229A"/>
    <w:rsid w:val="008C3094"/>
    <w:rsid w:val="008D2649"/>
    <w:rsid w:val="008D49B4"/>
    <w:rsid w:val="008E5676"/>
    <w:rsid w:val="008E70D2"/>
    <w:rsid w:val="00913B15"/>
    <w:rsid w:val="00927F93"/>
    <w:rsid w:val="00953D3F"/>
    <w:rsid w:val="0096051C"/>
    <w:rsid w:val="009778BE"/>
    <w:rsid w:val="00993032"/>
    <w:rsid w:val="009A02ED"/>
    <w:rsid w:val="009B1B24"/>
    <w:rsid w:val="009B787D"/>
    <w:rsid w:val="009E29BA"/>
    <w:rsid w:val="00A16238"/>
    <w:rsid w:val="00A33191"/>
    <w:rsid w:val="00A35E86"/>
    <w:rsid w:val="00A56CC1"/>
    <w:rsid w:val="00A65299"/>
    <w:rsid w:val="00A8186A"/>
    <w:rsid w:val="00AC5ECF"/>
    <w:rsid w:val="00AE6A78"/>
    <w:rsid w:val="00B02D5E"/>
    <w:rsid w:val="00B207E8"/>
    <w:rsid w:val="00B275C8"/>
    <w:rsid w:val="00B630CD"/>
    <w:rsid w:val="00B9284E"/>
    <w:rsid w:val="00BA3837"/>
    <w:rsid w:val="00BC6FD3"/>
    <w:rsid w:val="00C17219"/>
    <w:rsid w:val="00C35BF8"/>
    <w:rsid w:val="00C6670B"/>
    <w:rsid w:val="00CB260D"/>
    <w:rsid w:val="00CB5528"/>
    <w:rsid w:val="00D108A4"/>
    <w:rsid w:val="00D45C89"/>
    <w:rsid w:val="00D92BF8"/>
    <w:rsid w:val="00DC068F"/>
    <w:rsid w:val="00DC11D7"/>
    <w:rsid w:val="00E133EB"/>
    <w:rsid w:val="00E1489C"/>
    <w:rsid w:val="00E61093"/>
    <w:rsid w:val="00E63DB7"/>
    <w:rsid w:val="00E85866"/>
    <w:rsid w:val="00EB16D5"/>
    <w:rsid w:val="00EE2D33"/>
    <w:rsid w:val="00F13EFB"/>
    <w:rsid w:val="00F23AE0"/>
    <w:rsid w:val="00F27C30"/>
    <w:rsid w:val="00F35A8F"/>
    <w:rsid w:val="00F44EA2"/>
    <w:rsid w:val="00F4738D"/>
    <w:rsid w:val="00F53297"/>
    <w:rsid w:val="00F55C1E"/>
    <w:rsid w:val="00F83B65"/>
    <w:rsid w:val="00F844E7"/>
    <w:rsid w:val="00F8798F"/>
    <w:rsid w:val="00FC19F4"/>
    <w:rsid w:val="00FC3E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CA" w:eastAsia="fr-CA"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513B2C"/>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semiHidden/>
    <w:qFormat/>
    <w:locked/>
    <w:rsid w:val="00F55C1E"/>
    <w:pPr>
      <w:keepNext/>
      <w:keepLines/>
      <w:pBdr>
        <w:top w:val="single" w:sz="18" w:space="6" w:color="A2C4C6"/>
      </w:pBdr>
      <w:spacing w:before="480" w:after="600"/>
      <w:jc w:val="left"/>
      <w:outlineLvl w:val="0"/>
    </w:pPr>
    <w:rPr>
      <w:rFonts w:ascii="Franklin Gothic Demi Cond" w:eastAsia="Times New Roman" w:hAnsi="Franklin Gothic Demi Cond"/>
      <w:bCs/>
      <w:caps/>
      <w:color w:val="507585" w:themeColor="accent1"/>
      <w:sz w:val="34"/>
      <w:szCs w:val="28"/>
    </w:rPr>
  </w:style>
  <w:style w:type="paragraph" w:styleId="Titre2">
    <w:name w:val="heading 2"/>
    <w:aliases w:val="Titre 2 Agence"/>
    <w:basedOn w:val="Normal"/>
    <w:next w:val="Normal"/>
    <w:link w:val="Titre2Car"/>
    <w:autoRedefine/>
    <w:semiHidden/>
    <w:qFormat/>
    <w:locked/>
    <w:rsid w:val="004B3A9F"/>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semiHidden/>
    <w:qFormat/>
    <w:locked/>
    <w:rsid w:val="00522495"/>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semiHidden/>
    <w:qFormat/>
    <w:locked/>
    <w:rsid w:val="00C6670B"/>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semiHidden/>
    <w:qFormat/>
    <w:locked/>
    <w:rsid w:val="00C6670B"/>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semiHidden/>
    <w:qFormat/>
    <w:locked/>
    <w:rsid w:val="00DC11D7"/>
    <w:pPr>
      <w:numPr>
        <w:numId w:val="10"/>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semiHidden/>
    <w:qFormat/>
    <w:locked/>
    <w:rsid w:val="00C6670B"/>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semiHidden/>
    <w:rsid w:val="000A6AD3"/>
    <w:rPr>
      <w:rFonts w:ascii="Franklin Gothic Demi Cond" w:eastAsia="Times New Roman" w:hAnsi="Franklin Gothic Demi Cond"/>
      <w:bCs/>
      <w:caps/>
      <w:color w:val="507585" w:themeColor="accent1"/>
      <w:sz w:val="34"/>
      <w:szCs w:val="28"/>
      <w:lang w:eastAsia="en-US"/>
    </w:rPr>
  </w:style>
  <w:style w:type="character" w:customStyle="1" w:styleId="Titre2Car">
    <w:name w:val="Titre 2 Car"/>
    <w:aliases w:val="Titre 2 Agence Car"/>
    <w:link w:val="Titre2"/>
    <w:semiHidden/>
    <w:rsid w:val="000A6AD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semiHidden/>
    <w:rsid w:val="000A6AD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semiHidden/>
    <w:rsid w:val="000A6AD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semiHidden/>
    <w:rsid w:val="000A6AD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semiHidden/>
    <w:rsid w:val="000A6AD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semiHidden/>
    <w:rsid w:val="000A6AD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507585" w:themeColor="hyperlink"/>
      <w:u w:val="single"/>
    </w:rPr>
  </w:style>
  <w:style w:type="character" w:styleId="Lienhypertextesuivivisit">
    <w:name w:val="FollowedHyperlink"/>
    <w:basedOn w:val="Policepardfaut"/>
    <w:uiPriority w:val="99"/>
    <w:semiHidden/>
    <w:unhideWhenUsed/>
    <w:rsid w:val="008D49B4"/>
    <w:rPr>
      <w:color w:val="89B3B3"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
    <w:name w:val="Medium Grid 1"/>
    <w:basedOn w:val="TableauNormal"/>
    <w:uiPriority w:val="67"/>
    <w:rsid w:val="00AC5ECF"/>
    <w:tblPr>
      <w:tblStyleRowBandSize w:val="1"/>
      <w:tblStyleColBandSize w:val="1"/>
      <w:tblInd w:w="0" w:type="dxa"/>
      <w:tblBorders>
        <w:top w:val="single" w:sz="8" w:space="0" w:color="5F8796" w:themeColor="text1" w:themeTint="BF"/>
        <w:left w:val="single" w:sz="8" w:space="0" w:color="5F8796" w:themeColor="text1" w:themeTint="BF"/>
        <w:bottom w:val="single" w:sz="8" w:space="0" w:color="5F8796" w:themeColor="text1" w:themeTint="BF"/>
        <w:right w:val="single" w:sz="8" w:space="0" w:color="5F8796" w:themeColor="text1" w:themeTint="BF"/>
        <w:insideH w:val="single" w:sz="8" w:space="0" w:color="5F8796" w:themeColor="text1" w:themeTint="BF"/>
        <w:insideV w:val="single" w:sz="8" w:space="0" w:color="5F8796" w:themeColor="text1" w:themeTint="BF"/>
      </w:tblBorders>
      <w:tblCellMar>
        <w:top w:w="0" w:type="dxa"/>
        <w:left w:w="108" w:type="dxa"/>
        <w:bottom w:w="0" w:type="dxa"/>
        <w:right w:w="108" w:type="dxa"/>
      </w:tblCellMar>
    </w:tblPr>
    <w:tcPr>
      <w:shd w:val="clear" w:color="auto" w:fill="C9D8DD" w:themeFill="text1" w:themeFillTint="3F"/>
    </w:tcPr>
    <w:tblStylePr w:type="firstRow">
      <w:rPr>
        <w:b/>
        <w:bCs/>
      </w:rPr>
    </w:tblStylePr>
    <w:tblStylePr w:type="lastRow">
      <w:rPr>
        <w:b/>
        <w:bCs/>
      </w:rPr>
      <w:tblPr/>
      <w:tcPr>
        <w:tcBorders>
          <w:top w:val="single" w:sz="18" w:space="0" w:color="5F8796" w:themeColor="text1" w:themeTint="BF"/>
        </w:tcBorders>
      </w:tcPr>
    </w:tblStylePr>
    <w:tblStylePr w:type="firstCol">
      <w:rPr>
        <w:b/>
        <w:bCs/>
      </w:rPr>
    </w:tblStylePr>
    <w:tblStylePr w:type="lastCol">
      <w:rPr>
        <w:b/>
        <w:bCs/>
      </w:rPr>
    </w:tblStylePr>
    <w:tblStylePr w:type="band1Vert">
      <w:tblPr/>
      <w:tcPr>
        <w:shd w:val="clear" w:color="auto" w:fill="93B0BA" w:themeFill="text1" w:themeFillTint="7F"/>
      </w:tcPr>
    </w:tblStylePr>
    <w:tblStylePr w:type="band1Horz">
      <w:tblPr/>
      <w:tcPr>
        <w:shd w:val="clear" w:color="auto" w:fill="93B0BA" w:themeFill="text1" w:themeFillTint="7F"/>
      </w:tcPr>
    </w:tblStylePr>
  </w:style>
  <w:style w:type="table" w:styleId="Grillemoyenne1-Accent4">
    <w:name w:val="Medium Grid 1 Accent 4"/>
    <w:basedOn w:val="TableauNormal"/>
    <w:uiPriority w:val="67"/>
    <w:rsid w:val="00AC5ECF"/>
    <w:tblPr>
      <w:tblStyleRowBandSize w:val="1"/>
      <w:tblStyleColBandSize w:val="1"/>
      <w:tblInd w:w="0" w:type="dxa"/>
      <w:tblBorders>
        <w:top w:val="single" w:sz="8" w:space="0" w:color="76C769" w:themeColor="accent4" w:themeTint="BF"/>
        <w:left w:val="single" w:sz="8" w:space="0" w:color="76C769" w:themeColor="accent4" w:themeTint="BF"/>
        <w:bottom w:val="single" w:sz="8" w:space="0" w:color="76C769" w:themeColor="accent4" w:themeTint="BF"/>
        <w:right w:val="single" w:sz="8" w:space="0" w:color="76C769" w:themeColor="accent4" w:themeTint="BF"/>
        <w:insideH w:val="single" w:sz="8" w:space="0" w:color="76C769" w:themeColor="accent4" w:themeTint="BF"/>
        <w:insideV w:val="single" w:sz="8" w:space="0" w:color="76C769" w:themeColor="accent4" w:themeTint="BF"/>
      </w:tblBorders>
      <w:tblCellMar>
        <w:top w:w="0" w:type="dxa"/>
        <w:left w:w="108" w:type="dxa"/>
        <w:bottom w:w="0" w:type="dxa"/>
        <w:right w:w="108" w:type="dxa"/>
      </w:tblCellMar>
    </w:tblPr>
    <w:tcPr>
      <w:shd w:val="clear" w:color="auto" w:fill="D1ECCD" w:themeFill="accent4" w:themeFillTint="3F"/>
    </w:tcPr>
    <w:tblStylePr w:type="firstRow">
      <w:rPr>
        <w:b/>
        <w:bCs/>
      </w:rPr>
    </w:tblStylePr>
    <w:tblStylePr w:type="lastRow">
      <w:rPr>
        <w:b/>
        <w:bCs/>
      </w:rPr>
      <w:tblPr/>
      <w:tcPr>
        <w:tcBorders>
          <w:top w:val="single" w:sz="18" w:space="0" w:color="76C769" w:themeColor="accent4" w:themeTint="BF"/>
        </w:tcBorders>
      </w:tcPr>
    </w:tblStylePr>
    <w:tblStylePr w:type="firstCol">
      <w:rPr>
        <w:b/>
        <w:bCs/>
      </w:rPr>
    </w:tblStylePr>
    <w:tblStylePr w:type="lastCol">
      <w:rPr>
        <w:b/>
        <w:bCs/>
      </w:rPr>
    </w:tblStylePr>
    <w:tblStylePr w:type="band1Vert">
      <w:tblPr/>
      <w:tcPr>
        <w:shd w:val="clear" w:color="auto" w:fill="A3DA9B" w:themeFill="accent4" w:themeFillTint="7F"/>
      </w:tcPr>
    </w:tblStylePr>
    <w:tblStylePr w:type="band1Horz">
      <w:tblPr/>
      <w:tcPr>
        <w:shd w:val="clear" w:color="auto" w:fill="A3DA9B" w:themeFill="accent4" w:themeFillTint="7F"/>
      </w:tcPr>
    </w:tblStylePr>
  </w:style>
  <w:style w:type="table" w:styleId="Grillemoyenne1-Accent6">
    <w:name w:val="Medium Grid 1 Accent 6"/>
    <w:basedOn w:val="TableauNormal"/>
    <w:uiPriority w:val="67"/>
    <w:rsid w:val="00AC5ECF"/>
    <w:tblPr>
      <w:tblStyleRowBandSize w:val="1"/>
      <w:tblStyleColBandSize w:val="1"/>
      <w:tblInd w:w="0" w:type="dxa"/>
      <w:tblBorders>
        <w:top w:val="single" w:sz="8" w:space="0" w:color="AED591" w:themeColor="accent6" w:themeTint="BF"/>
        <w:left w:val="single" w:sz="8" w:space="0" w:color="AED591" w:themeColor="accent6" w:themeTint="BF"/>
        <w:bottom w:val="single" w:sz="8" w:space="0" w:color="AED591" w:themeColor="accent6" w:themeTint="BF"/>
        <w:right w:val="single" w:sz="8" w:space="0" w:color="AED591" w:themeColor="accent6" w:themeTint="BF"/>
        <w:insideH w:val="single" w:sz="8" w:space="0" w:color="AED591" w:themeColor="accent6" w:themeTint="BF"/>
        <w:insideV w:val="single" w:sz="8" w:space="0" w:color="AED591" w:themeColor="accent6" w:themeTint="BF"/>
      </w:tblBorders>
      <w:tblCellMar>
        <w:top w:w="0" w:type="dxa"/>
        <w:left w:w="108" w:type="dxa"/>
        <w:bottom w:w="0" w:type="dxa"/>
        <w:right w:w="108" w:type="dxa"/>
      </w:tblCellMar>
    </w:tblPr>
    <w:tcPr>
      <w:shd w:val="clear" w:color="auto" w:fill="E4F1DA" w:themeFill="accent6" w:themeFillTint="3F"/>
    </w:tcPr>
    <w:tblStylePr w:type="firstRow">
      <w:rPr>
        <w:b/>
        <w:bCs/>
      </w:rPr>
    </w:tblStylePr>
    <w:tblStylePr w:type="lastRow">
      <w:rPr>
        <w:b/>
        <w:bCs/>
      </w:rPr>
      <w:tblPr/>
      <w:tcPr>
        <w:tcBorders>
          <w:top w:val="single" w:sz="18" w:space="0" w:color="AED591" w:themeColor="accent6" w:themeTint="BF"/>
        </w:tcBorders>
      </w:tcPr>
    </w:tblStylePr>
    <w:tblStylePr w:type="firstCol">
      <w:rPr>
        <w:b/>
        <w:bCs/>
      </w:rPr>
    </w:tblStylePr>
    <w:tblStylePr w:type="lastCol">
      <w:rPr>
        <w:b/>
        <w:bCs/>
      </w:rPr>
    </w:tblStylePr>
    <w:tblStylePr w:type="band1Vert">
      <w:tblPr/>
      <w:tcPr>
        <w:shd w:val="clear" w:color="auto" w:fill="C9E3B6" w:themeFill="accent6" w:themeFillTint="7F"/>
      </w:tcPr>
    </w:tblStylePr>
    <w:tblStylePr w:type="band1Horz">
      <w:tblPr/>
      <w:tcPr>
        <w:shd w:val="clear" w:color="auto" w:fill="C9E3B6" w:themeFill="accent6" w:themeFillTint="7F"/>
      </w:tcPr>
    </w:tblStylePr>
  </w:style>
  <w:style w:type="table" w:styleId="Trameclaire-Accent5">
    <w:name w:val="Light Shading Accent 5"/>
    <w:basedOn w:val="TableauNormal"/>
    <w:uiPriority w:val="60"/>
    <w:rsid w:val="00AC5ECF"/>
    <w:rPr>
      <w:color w:val="99B127" w:themeColor="accent5" w:themeShade="BF"/>
    </w:rPr>
    <w:tblPr>
      <w:tblStyleRowBandSize w:val="1"/>
      <w:tblStyleColBandSize w:val="1"/>
      <w:tblInd w:w="0" w:type="dxa"/>
      <w:tblBorders>
        <w:top w:val="single" w:sz="8" w:space="0" w:color="BFD74A" w:themeColor="accent5"/>
        <w:bottom w:val="single" w:sz="8" w:space="0" w:color="BFD74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la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D2" w:themeFill="accent5" w:themeFillTint="3F"/>
      </w:tcPr>
    </w:tblStylePr>
    <w:tblStylePr w:type="band1Horz">
      <w:tblPr/>
      <w:tcPr>
        <w:tcBorders>
          <w:left w:val="nil"/>
          <w:right w:val="nil"/>
          <w:insideH w:val="nil"/>
          <w:insideV w:val="nil"/>
        </w:tcBorders>
        <w:shd w:val="clear" w:color="auto" w:fill="EFF5D2" w:themeFill="accent5" w:themeFillTint="3F"/>
      </w:tcPr>
    </w:tblStylePr>
  </w:style>
  <w:style w:type="table" w:styleId="Listeclaire">
    <w:name w:val="Light List"/>
    <w:basedOn w:val="TableauNormal"/>
    <w:uiPriority w:val="61"/>
    <w:rsid w:val="00F55C1E"/>
    <w:tblPr>
      <w:tblStyleRowBandSize w:val="1"/>
      <w:tblStyleColBandSize w:val="1"/>
      <w:tblInd w:w="0" w:type="dxa"/>
      <w:tblBorders>
        <w:top w:val="single" w:sz="8" w:space="0" w:color="3D5760" w:themeColor="text1"/>
        <w:left w:val="single" w:sz="8" w:space="0" w:color="3D5760" w:themeColor="text1"/>
        <w:bottom w:val="single" w:sz="8" w:space="0" w:color="3D5760" w:themeColor="text1"/>
        <w:right w:val="single" w:sz="8" w:space="0" w:color="3D576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D5760" w:themeFill="text1"/>
      </w:tcPr>
    </w:tblStylePr>
    <w:tblStylePr w:type="lastRow">
      <w:pPr>
        <w:spacing w:before="0" w:after="0" w:line="240" w:lineRule="auto"/>
      </w:pPr>
      <w:rPr>
        <w:b/>
        <w:bCs/>
      </w:rPr>
      <w:tblPr/>
      <w:tcPr>
        <w:tcBorders>
          <w:top w:val="double" w:sz="6" w:space="0" w:color="3D5760" w:themeColor="text1"/>
          <w:left w:val="single" w:sz="8" w:space="0" w:color="3D5760" w:themeColor="text1"/>
          <w:bottom w:val="single" w:sz="8" w:space="0" w:color="3D5760" w:themeColor="text1"/>
          <w:right w:val="single" w:sz="8" w:space="0" w:color="3D5760" w:themeColor="text1"/>
        </w:tcBorders>
      </w:tcPr>
    </w:tblStylePr>
    <w:tblStylePr w:type="firstCol">
      <w:rPr>
        <w:b/>
        <w:bCs/>
      </w:rPr>
    </w:tblStylePr>
    <w:tblStylePr w:type="lastCol">
      <w:rPr>
        <w:b/>
        <w:bCs/>
      </w:rPr>
    </w:tblStylePr>
    <w:tblStylePr w:type="band1Vert">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tblStylePr w:type="band1Horz">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style>
  <w:style w:type="table" w:styleId="Listeclaire-Accent2">
    <w:name w:val="Light List Accent 2"/>
    <w:basedOn w:val="TableauNormal"/>
    <w:uiPriority w:val="61"/>
    <w:rsid w:val="00F55C1E"/>
    <w:tblPr>
      <w:tblStyleRowBandSize w:val="1"/>
      <w:tblStyleColBandSize w:val="1"/>
      <w:tblInd w:w="0" w:type="dxa"/>
      <w:tblBorders>
        <w:top w:val="single" w:sz="8" w:space="0" w:color="89B3B3" w:themeColor="accent2"/>
        <w:left w:val="single" w:sz="8" w:space="0" w:color="89B3B3" w:themeColor="accent2"/>
        <w:bottom w:val="single" w:sz="8" w:space="0" w:color="89B3B3" w:themeColor="accent2"/>
        <w:right w:val="single" w:sz="8" w:space="0" w:color="89B3B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B3B3" w:themeFill="accent2"/>
      </w:tcPr>
    </w:tblStylePr>
    <w:tblStylePr w:type="lastRow">
      <w:pPr>
        <w:spacing w:before="0" w:after="0" w:line="240" w:lineRule="auto"/>
      </w:pPr>
      <w:rPr>
        <w:b/>
        <w:bCs/>
      </w:rPr>
      <w:tblPr/>
      <w:tcPr>
        <w:tcBorders>
          <w:top w:val="double" w:sz="6" w:space="0" w:color="89B3B3" w:themeColor="accent2"/>
          <w:left w:val="single" w:sz="8" w:space="0" w:color="89B3B3" w:themeColor="accent2"/>
          <w:bottom w:val="single" w:sz="8" w:space="0" w:color="89B3B3" w:themeColor="accent2"/>
          <w:right w:val="single" w:sz="8" w:space="0" w:color="89B3B3" w:themeColor="accent2"/>
        </w:tcBorders>
      </w:tcPr>
    </w:tblStylePr>
    <w:tblStylePr w:type="firstCol">
      <w:rPr>
        <w:b/>
        <w:bCs/>
      </w:rPr>
    </w:tblStylePr>
    <w:tblStylePr w:type="lastCol">
      <w:rPr>
        <w:b/>
        <w:bCs/>
      </w:rPr>
    </w:tblStylePr>
    <w:tblStylePr w:type="band1Vert">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tblStylePr w:type="band1Horz">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style>
  <w:style w:type="table" w:styleId="Trameclaire-Accent1">
    <w:name w:val="Light Shading Accent 1"/>
    <w:basedOn w:val="TableauNormal"/>
    <w:uiPriority w:val="60"/>
    <w:rsid w:val="00F55C1E"/>
    <w:rPr>
      <w:color w:val="3C5763" w:themeColor="accent1" w:themeShade="BF"/>
    </w:rPr>
    <w:tblPr>
      <w:tblStyleRowBandSize w:val="1"/>
      <w:tblStyleColBandSize w:val="1"/>
      <w:tblInd w:w="0" w:type="dxa"/>
      <w:tblBorders>
        <w:top w:val="single" w:sz="8" w:space="0" w:color="507585" w:themeColor="accent1"/>
        <w:bottom w:val="single" w:sz="8" w:space="0" w:color="50758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la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DE3" w:themeFill="accent1" w:themeFillTint="3F"/>
      </w:tcPr>
    </w:tblStylePr>
    <w:tblStylePr w:type="band1Horz">
      <w:tblPr/>
      <w:tcPr>
        <w:tcBorders>
          <w:left w:val="nil"/>
          <w:right w:val="nil"/>
          <w:insideH w:val="nil"/>
          <w:insideV w:val="nil"/>
        </w:tcBorders>
        <w:shd w:val="clear" w:color="auto" w:fill="D1DDE3" w:themeFill="accent1" w:themeFillTint="3F"/>
      </w:tcPr>
    </w:tblStylePr>
  </w:style>
  <w:style w:type="paragraph" w:styleId="En-tte">
    <w:name w:val="header"/>
    <w:basedOn w:val="Normal"/>
    <w:link w:val="En-tteCar"/>
    <w:uiPriority w:val="99"/>
    <w:unhideWhenUsed/>
    <w:rsid w:val="008460DC"/>
    <w:pPr>
      <w:tabs>
        <w:tab w:val="center" w:pos="4153"/>
        <w:tab w:val="right" w:pos="8306"/>
      </w:tabs>
      <w:spacing w:after="0"/>
    </w:pPr>
  </w:style>
  <w:style w:type="character" w:customStyle="1" w:styleId="En-tteCar">
    <w:name w:val="En-tête Car"/>
    <w:basedOn w:val="Policepardfaut"/>
    <w:link w:val="En-tte"/>
    <w:uiPriority w:val="99"/>
    <w:rsid w:val="008460DC"/>
    <w:rPr>
      <w:rFonts w:ascii="Franklin Gothic Book" w:hAnsi="Franklin Gothic Book"/>
      <w:sz w:val="21"/>
      <w:szCs w:val="22"/>
      <w:lang w:eastAsia="en-US"/>
    </w:rPr>
  </w:style>
  <w:style w:type="paragraph" w:styleId="Pieddepage">
    <w:name w:val="footer"/>
    <w:basedOn w:val="Normal"/>
    <w:link w:val="PieddepageCar"/>
    <w:uiPriority w:val="99"/>
    <w:unhideWhenUsed/>
    <w:rsid w:val="008460DC"/>
    <w:pPr>
      <w:tabs>
        <w:tab w:val="center" w:pos="4153"/>
        <w:tab w:val="right" w:pos="8306"/>
      </w:tabs>
      <w:spacing w:after="0"/>
    </w:pPr>
  </w:style>
  <w:style w:type="character" w:customStyle="1" w:styleId="PieddepageCar">
    <w:name w:val="Pied de page Car"/>
    <w:basedOn w:val="Policepardfaut"/>
    <w:link w:val="Pieddepage"/>
    <w:uiPriority w:val="99"/>
    <w:rsid w:val="008460DC"/>
    <w:rPr>
      <w:rFonts w:ascii="Franklin Gothic Book" w:hAnsi="Franklin Gothic Book"/>
      <w:sz w:val="21"/>
      <w:szCs w:val="22"/>
      <w:lang w:eastAsia="en-US"/>
    </w:rPr>
  </w:style>
  <w:style w:type="paragraph" w:styleId="Paragraphedeliste">
    <w:name w:val="List Paragraph"/>
    <w:basedOn w:val="Normal"/>
    <w:uiPriority w:val="34"/>
    <w:qFormat/>
    <w:rsid w:val="00EE2D33"/>
    <w:pPr>
      <w:ind w:left="720"/>
      <w:contextualSpacing/>
    </w:pPr>
  </w:style>
  <w:style w:type="paragraph" w:customStyle="1" w:styleId="Titrefeuillet">
    <w:name w:val="Titre feuillet"/>
    <w:basedOn w:val="Normal"/>
    <w:next w:val="Textecontenufeuillet"/>
    <w:uiPriority w:val="1"/>
    <w:qFormat/>
    <w:rsid w:val="0054078F"/>
    <w:pPr>
      <w:shd w:val="clear" w:color="auto" w:fill="DDDDDD"/>
      <w:spacing w:after="480"/>
      <w:jc w:val="left"/>
    </w:pPr>
    <w:rPr>
      <w:rFonts w:ascii="Franklin Gothic Demi" w:hAnsi="Franklin Gothic Demi"/>
      <w:b/>
      <w:caps/>
      <w:sz w:val="32"/>
      <w:szCs w:val="32"/>
    </w:rPr>
  </w:style>
  <w:style w:type="paragraph" w:customStyle="1" w:styleId="Textecontenufeuillet">
    <w:name w:val="Texte contenu feuillet"/>
    <w:basedOn w:val="Normal"/>
    <w:uiPriority w:val="1"/>
    <w:qFormat/>
    <w:rsid w:val="000A6AD3"/>
    <w:pPr>
      <w:jc w:val="left"/>
    </w:pPr>
    <w:rPr>
      <w:sz w:val="22"/>
    </w:rPr>
  </w:style>
  <w:style w:type="paragraph" w:customStyle="1" w:styleId="Sous-titrefeuillet">
    <w:name w:val="Sous-titre feuillet"/>
    <w:basedOn w:val="Normal"/>
    <w:next w:val="Textecontenufeuillet"/>
    <w:uiPriority w:val="1"/>
    <w:qFormat/>
    <w:rsid w:val="000A6AD3"/>
    <w:pPr>
      <w:spacing w:after="160"/>
      <w:jc w:val="left"/>
    </w:pPr>
    <w:rPr>
      <w:smallCaps/>
      <w:sz w:val="22"/>
      <w:u w:val="single"/>
    </w:rPr>
  </w:style>
  <w:style w:type="paragraph" w:customStyle="1" w:styleId="Style1">
    <w:name w:val="Style1"/>
    <w:basedOn w:val="Sous-titrefeuillet"/>
    <w:next w:val="Textecontenufeuillet"/>
    <w:uiPriority w:val="99"/>
    <w:semiHidden/>
    <w:locked/>
    <w:rsid w:val="000A6AD3"/>
  </w:style>
  <w:style w:type="paragraph" w:customStyle="1" w:styleId="Intertitrefeuillet">
    <w:name w:val="Intertitre feuillet"/>
    <w:basedOn w:val="Normal"/>
    <w:next w:val="Textecontenufeuillet"/>
    <w:uiPriority w:val="1"/>
    <w:qFormat/>
    <w:rsid w:val="000A6AD3"/>
    <w:pPr>
      <w:spacing w:before="180"/>
      <w:jc w:val="left"/>
    </w:pPr>
    <w:rPr>
      <w:i/>
      <w:szCs w:val="21"/>
    </w:rPr>
  </w:style>
  <w:style w:type="paragraph" w:customStyle="1" w:styleId="Textecourant">
    <w:name w:val="Texte courant"/>
    <w:basedOn w:val="Normal"/>
    <w:uiPriority w:val="99"/>
    <w:semiHidden/>
    <w:rsid w:val="00513B2C"/>
    <w:pPr>
      <w:suppressAutoHyphens/>
      <w:autoSpaceDE w:val="0"/>
      <w:autoSpaceDN w:val="0"/>
      <w:adjustRightInd w:val="0"/>
      <w:spacing w:after="57" w:line="320" w:lineRule="atLeast"/>
      <w:jc w:val="left"/>
      <w:textAlignment w:val="center"/>
    </w:pPr>
    <w:rPr>
      <w:rFonts w:ascii="Helvetica Neue 75 Bold" w:eastAsia="Times" w:hAnsi="Helvetica Neue 75 Bold" w:cs="Helvetica Neue 75 Bold"/>
      <w:b/>
      <w:bCs/>
      <w:color w:val="404041"/>
      <w:sz w:val="24"/>
      <w:szCs w:val="24"/>
      <w:lang w:val="en-GB" w:eastAsia="fr-CA"/>
    </w:rPr>
  </w:style>
  <w:style w:type="character" w:styleId="Textedelespacerserv">
    <w:name w:val="Placeholder Text"/>
    <w:basedOn w:val="Policepardfaut"/>
    <w:uiPriority w:val="99"/>
    <w:semiHidden/>
    <w:rsid w:val="000E6B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CA" w:eastAsia="fr-CA" w:bidi="ar-SA"/>
      </w:rPr>
    </w:rPrDefault>
    <w:pPrDefault/>
  </w:docDefaults>
  <w:latentStyles w:defLockedState="0" w:defUIPriority="99" w:defSemiHidden="1" w:defUnhideWhenUsed="1" w:defQFormat="0" w:count="267">
    <w:lsdException w:name="Normal" w:semiHidden="0" w:uiPriority="1"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513B2C"/>
    <w:pPr>
      <w:spacing w:after="120"/>
      <w:jc w:val="both"/>
    </w:pPr>
    <w:rPr>
      <w:rFonts w:ascii="Franklin Gothic Book" w:hAnsi="Franklin Gothic Book"/>
      <w:sz w:val="21"/>
      <w:szCs w:val="22"/>
      <w:lang w:eastAsia="en-US"/>
    </w:rPr>
  </w:style>
  <w:style w:type="paragraph" w:styleId="Titre1">
    <w:name w:val="heading 1"/>
    <w:aliases w:val="Titre 1 Agence"/>
    <w:basedOn w:val="Normal"/>
    <w:next w:val="Normal"/>
    <w:link w:val="Titre1Car"/>
    <w:autoRedefine/>
    <w:semiHidden/>
    <w:qFormat/>
    <w:locked/>
    <w:rsid w:val="00F55C1E"/>
    <w:pPr>
      <w:keepNext/>
      <w:keepLines/>
      <w:pBdr>
        <w:top w:val="single" w:sz="18" w:space="6" w:color="A2C4C6"/>
      </w:pBdr>
      <w:spacing w:before="480" w:after="600"/>
      <w:jc w:val="left"/>
      <w:outlineLvl w:val="0"/>
    </w:pPr>
    <w:rPr>
      <w:rFonts w:ascii="Franklin Gothic Demi Cond" w:eastAsia="Times New Roman" w:hAnsi="Franklin Gothic Demi Cond"/>
      <w:bCs/>
      <w:caps/>
      <w:color w:val="507585" w:themeColor="accent1"/>
      <w:sz w:val="34"/>
      <w:szCs w:val="28"/>
    </w:rPr>
  </w:style>
  <w:style w:type="paragraph" w:styleId="Titre2">
    <w:name w:val="heading 2"/>
    <w:aliases w:val="Titre 2 Agence"/>
    <w:basedOn w:val="Normal"/>
    <w:next w:val="Normal"/>
    <w:link w:val="Titre2Car"/>
    <w:autoRedefine/>
    <w:semiHidden/>
    <w:qFormat/>
    <w:locked/>
    <w:rsid w:val="004B3A9F"/>
    <w:pPr>
      <w:keepNext/>
      <w:keepLines/>
      <w:pBdr>
        <w:top w:val="single" w:sz="6" w:space="6" w:color="A2C4C6"/>
      </w:pBdr>
      <w:spacing w:before="360" w:after="360"/>
      <w:jc w:val="left"/>
      <w:outlineLvl w:val="1"/>
    </w:pPr>
    <w:rPr>
      <w:rFonts w:ascii="Franklin Gothic Demi Cond" w:eastAsia="Times New Roman" w:hAnsi="Franklin Gothic Demi Cond"/>
      <w:bCs/>
      <w:caps/>
      <w:sz w:val="30"/>
      <w:szCs w:val="26"/>
    </w:rPr>
  </w:style>
  <w:style w:type="paragraph" w:styleId="Titre3">
    <w:name w:val="heading 3"/>
    <w:aliases w:val="Titre 3 Agence"/>
    <w:basedOn w:val="Normal"/>
    <w:next w:val="Normal"/>
    <w:link w:val="Titre3Car"/>
    <w:autoRedefine/>
    <w:semiHidden/>
    <w:qFormat/>
    <w:locked/>
    <w:rsid w:val="00522495"/>
    <w:pPr>
      <w:keepNext/>
      <w:spacing w:before="300" w:after="240"/>
      <w:jc w:val="left"/>
      <w:outlineLvl w:val="2"/>
    </w:pPr>
    <w:rPr>
      <w:rFonts w:ascii="Franklin Gothic Medium" w:eastAsia="Times New Roman" w:hAnsi="Franklin Gothic Medium"/>
      <w:b/>
      <w:bCs/>
      <w:smallCaps/>
      <w:sz w:val="26"/>
      <w:szCs w:val="26"/>
    </w:rPr>
  </w:style>
  <w:style w:type="paragraph" w:styleId="Titre4">
    <w:name w:val="heading 4"/>
    <w:aliases w:val="Titre 4 Agence"/>
    <w:basedOn w:val="Normal"/>
    <w:next w:val="Normal"/>
    <w:link w:val="Titre4Car"/>
    <w:autoRedefine/>
    <w:semiHidden/>
    <w:qFormat/>
    <w:locked/>
    <w:rsid w:val="00C6670B"/>
    <w:pPr>
      <w:keepNext/>
      <w:pBdr>
        <w:top w:val="single" w:sz="6" w:space="1" w:color="A2C4C6"/>
        <w:bottom w:val="single" w:sz="6" w:space="1" w:color="A2C4C6"/>
      </w:pBdr>
      <w:spacing w:before="260" w:after="160"/>
      <w:jc w:val="left"/>
      <w:outlineLvl w:val="3"/>
    </w:pPr>
    <w:rPr>
      <w:rFonts w:ascii="Franklin Gothic Medium" w:eastAsia="Times New Roman" w:hAnsi="Franklin Gothic Medium"/>
      <w:bCs/>
      <w:sz w:val="25"/>
      <w:szCs w:val="28"/>
    </w:rPr>
  </w:style>
  <w:style w:type="paragraph" w:styleId="Titre5">
    <w:name w:val="heading 5"/>
    <w:aliases w:val="Titre 5 Agence"/>
    <w:basedOn w:val="Normal"/>
    <w:next w:val="Normal"/>
    <w:link w:val="Titre5Car"/>
    <w:autoRedefine/>
    <w:semiHidden/>
    <w:qFormat/>
    <w:locked/>
    <w:rsid w:val="00C6670B"/>
    <w:pPr>
      <w:pBdr>
        <w:bottom w:val="dashSmallGap" w:sz="4" w:space="1" w:color="A2C4C6"/>
      </w:pBdr>
      <w:spacing w:before="240" w:after="200"/>
      <w:jc w:val="left"/>
      <w:outlineLvl w:val="4"/>
    </w:pPr>
    <w:rPr>
      <w:rFonts w:eastAsia="Times New Roman"/>
      <w:b/>
      <w:bCs/>
      <w:iCs/>
      <w:sz w:val="23"/>
      <w:szCs w:val="26"/>
    </w:rPr>
  </w:style>
  <w:style w:type="paragraph" w:styleId="Titre6">
    <w:name w:val="heading 6"/>
    <w:aliases w:val="Titre 6 Agence"/>
    <w:basedOn w:val="Normal"/>
    <w:next w:val="Normal"/>
    <w:link w:val="Titre6Car"/>
    <w:autoRedefine/>
    <w:semiHidden/>
    <w:qFormat/>
    <w:locked/>
    <w:rsid w:val="00DC11D7"/>
    <w:pPr>
      <w:numPr>
        <w:numId w:val="10"/>
      </w:numPr>
      <w:spacing w:before="180" w:after="200"/>
      <w:jc w:val="left"/>
      <w:outlineLvl w:val="5"/>
    </w:pPr>
    <w:rPr>
      <w:rFonts w:eastAsia="Times New Roman"/>
      <w:b/>
      <w:bCs/>
      <w:i/>
      <w:color w:val="3D5760"/>
      <w:sz w:val="23"/>
    </w:rPr>
  </w:style>
  <w:style w:type="paragraph" w:styleId="Titre7">
    <w:name w:val="heading 7"/>
    <w:aliases w:val="Titre 7 Agence"/>
    <w:basedOn w:val="Normal"/>
    <w:next w:val="Normal"/>
    <w:link w:val="Titre7Car"/>
    <w:autoRedefine/>
    <w:semiHidden/>
    <w:qFormat/>
    <w:locked/>
    <w:rsid w:val="00C6670B"/>
    <w:pPr>
      <w:spacing w:before="60"/>
      <w:ind w:left="374"/>
      <w:jc w:val="left"/>
      <w:outlineLvl w:val="6"/>
    </w:pPr>
    <w:rPr>
      <w:rFonts w:eastAsia="Times New Roman"/>
      <w:b/>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gence Car"/>
    <w:link w:val="Titre1"/>
    <w:semiHidden/>
    <w:rsid w:val="000A6AD3"/>
    <w:rPr>
      <w:rFonts w:ascii="Franklin Gothic Demi Cond" w:eastAsia="Times New Roman" w:hAnsi="Franklin Gothic Demi Cond"/>
      <w:bCs/>
      <w:caps/>
      <w:color w:val="507585" w:themeColor="accent1"/>
      <w:sz w:val="34"/>
      <w:szCs w:val="28"/>
      <w:lang w:eastAsia="en-US"/>
    </w:rPr>
  </w:style>
  <w:style w:type="character" w:customStyle="1" w:styleId="Titre2Car">
    <w:name w:val="Titre 2 Car"/>
    <w:aliases w:val="Titre 2 Agence Car"/>
    <w:link w:val="Titre2"/>
    <w:semiHidden/>
    <w:rsid w:val="000A6AD3"/>
    <w:rPr>
      <w:rFonts w:ascii="Franklin Gothic Demi Cond" w:eastAsia="Times New Roman" w:hAnsi="Franklin Gothic Demi Cond"/>
      <w:bCs/>
      <w:caps/>
      <w:sz w:val="30"/>
      <w:szCs w:val="26"/>
      <w:lang w:eastAsia="en-US"/>
    </w:rPr>
  </w:style>
  <w:style w:type="character" w:customStyle="1" w:styleId="Titre3Car">
    <w:name w:val="Titre 3 Car"/>
    <w:aliases w:val="Titre 3 Agence Car"/>
    <w:link w:val="Titre3"/>
    <w:semiHidden/>
    <w:rsid w:val="000A6AD3"/>
    <w:rPr>
      <w:rFonts w:ascii="Franklin Gothic Medium" w:eastAsia="Times New Roman" w:hAnsi="Franklin Gothic Medium"/>
      <w:b/>
      <w:bCs/>
      <w:smallCaps/>
      <w:sz w:val="26"/>
      <w:szCs w:val="26"/>
      <w:lang w:eastAsia="en-US"/>
    </w:rPr>
  </w:style>
  <w:style w:type="character" w:customStyle="1" w:styleId="Titre4Car">
    <w:name w:val="Titre 4 Car"/>
    <w:aliases w:val="Titre 4 Agence Car"/>
    <w:link w:val="Titre4"/>
    <w:semiHidden/>
    <w:rsid w:val="000A6AD3"/>
    <w:rPr>
      <w:rFonts w:ascii="Franklin Gothic Medium" w:eastAsia="Times New Roman" w:hAnsi="Franklin Gothic Medium"/>
      <w:bCs/>
      <w:sz w:val="25"/>
      <w:szCs w:val="28"/>
      <w:lang w:eastAsia="en-US"/>
    </w:rPr>
  </w:style>
  <w:style w:type="character" w:customStyle="1" w:styleId="Titre5Car">
    <w:name w:val="Titre 5 Car"/>
    <w:aliases w:val="Titre 5 Agence Car"/>
    <w:link w:val="Titre5"/>
    <w:semiHidden/>
    <w:rsid w:val="000A6AD3"/>
    <w:rPr>
      <w:rFonts w:ascii="Franklin Gothic Book" w:eastAsia="Times New Roman" w:hAnsi="Franklin Gothic Book"/>
      <w:b/>
      <w:bCs/>
      <w:iCs/>
      <w:sz w:val="23"/>
      <w:szCs w:val="26"/>
      <w:lang w:eastAsia="en-US"/>
    </w:rPr>
  </w:style>
  <w:style w:type="character" w:customStyle="1" w:styleId="Titre6Car">
    <w:name w:val="Titre 6 Car"/>
    <w:aliases w:val="Titre 6 Agence Car"/>
    <w:link w:val="Titre6"/>
    <w:semiHidden/>
    <w:rsid w:val="000A6AD3"/>
    <w:rPr>
      <w:rFonts w:ascii="Franklin Gothic Book" w:eastAsia="Times New Roman" w:hAnsi="Franklin Gothic Book"/>
      <w:b/>
      <w:bCs/>
      <w:i/>
      <w:color w:val="3D5760"/>
      <w:sz w:val="23"/>
      <w:szCs w:val="22"/>
      <w:lang w:eastAsia="en-US"/>
    </w:rPr>
  </w:style>
  <w:style w:type="character" w:customStyle="1" w:styleId="Titre7Car">
    <w:name w:val="Titre 7 Car"/>
    <w:aliases w:val="Titre 7 Agence Car"/>
    <w:link w:val="Titre7"/>
    <w:semiHidden/>
    <w:rsid w:val="000A6AD3"/>
    <w:rPr>
      <w:rFonts w:ascii="Franklin Gothic Book" w:eastAsia="Times New Roman" w:hAnsi="Franklin Gothic Book"/>
      <w:b/>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507585" w:themeColor="hyperlink"/>
      <w:u w:val="single"/>
    </w:rPr>
  </w:style>
  <w:style w:type="character" w:styleId="Lienhypertextesuivivisit">
    <w:name w:val="FollowedHyperlink"/>
    <w:basedOn w:val="Policepardfaut"/>
    <w:uiPriority w:val="99"/>
    <w:semiHidden/>
    <w:unhideWhenUsed/>
    <w:rsid w:val="008D49B4"/>
    <w:rPr>
      <w:color w:val="89B3B3"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
    <w:name w:val="Medium Grid 1"/>
    <w:basedOn w:val="TableauNormal"/>
    <w:uiPriority w:val="67"/>
    <w:rsid w:val="00AC5ECF"/>
    <w:tblPr>
      <w:tblStyleRowBandSize w:val="1"/>
      <w:tblStyleColBandSize w:val="1"/>
      <w:tblInd w:w="0" w:type="dxa"/>
      <w:tblBorders>
        <w:top w:val="single" w:sz="8" w:space="0" w:color="5F8796" w:themeColor="text1" w:themeTint="BF"/>
        <w:left w:val="single" w:sz="8" w:space="0" w:color="5F8796" w:themeColor="text1" w:themeTint="BF"/>
        <w:bottom w:val="single" w:sz="8" w:space="0" w:color="5F8796" w:themeColor="text1" w:themeTint="BF"/>
        <w:right w:val="single" w:sz="8" w:space="0" w:color="5F8796" w:themeColor="text1" w:themeTint="BF"/>
        <w:insideH w:val="single" w:sz="8" w:space="0" w:color="5F8796" w:themeColor="text1" w:themeTint="BF"/>
        <w:insideV w:val="single" w:sz="8" w:space="0" w:color="5F8796" w:themeColor="text1" w:themeTint="BF"/>
      </w:tblBorders>
      <w:tblCellMar>
        <w:top w:w="0" w:type="dxa"/>
        <w:left w:w="108" w:type="dxa"/>
        <w:bottom w:w="0" w:type="dxa"/>
        <w:right w:w="108" w:type="dxa"/>
      </w:tblCellMar>
    </w:tblPr>
    <w:tcPr>
      <w:shd w:val="clear" w:color="auto" w:fill="C9D8DD" w:themeFill="text1" w:themeFillTint="3F"/>
    </w:tcPr>
    <w:tblStylePr w:type="firstRow">
      <w:rPr>
        <w:b/>
        <w:bCs/>
      </w:rPr>
    </w:tblStylePr>
    <w:tblStylePr w:type="lastRow">
      <w:rPr>
        <w:b/>
        <w:bCs/>
      </w:rPr>
      <w:tblPr/>
      <w:tcPr>
        <w:tcBorders>
          <w:top w:val="single" w:sz="18" w:space="0" w:color="5F8796" w:themeColor="text1" w:themeTint="BF"/>
        </w:tcBorders>
      </w:tcPr>
    </w:tblStylePr>
    <w:tblStylePr w:type="firstCol">
      <w:rPr>
        <w:b/>
        <w:bCs/>
      </w:rPr>
    </w:tblStylePr>
    <w:tblStylePr w:type="lastCol">
      <w:rPr>
        <w:b/>
        <w:bCs/>
      </w:rPr>
    </w:tblStylePr>
    <w:tblStylePr w:type="band1Vert">
      <w:tblPr/>
      <w:tcPr>
        <w:shd w:val="clear" w:color="auto" w:fill="93B0BA" w:themeFill="text1" w:themeFillTint="7F"/>
      </w:tcPr>
    </w:tblStylePr>
    <w:tblStylePr w:type="band1Horz">
      <w:tblPr/>
      <w:tcPr>
        <w:shd w:val="clear" w:color="auto" w:fill="93B0BA" w:themeFill="text1" w:themeFillTint="7F"/>
      </w:tcPr>
    </w:tblStylePr>
  </w:style>
  <w:style w:type="table" w:styleId="Grillemoyenne1-Accent4">
    <w:name w:val="Medium Grid 1 Accent 4"/>
    <w:basedOn w:val="TableauNormal"/>
    <w:uiPriority w:val="67"/>
    <w:rsid w:val="00AC5ECF"/>
    <w:tblPr>
      <w:tblStyleRowBandSize w:val="1"/>
      <w:tblStyleColBandSize w:val="1"/>
      <w:tblInd w:w="0" w:type="dxa"/>
      <w:tblBorders>
        <w:top w:val="single" w:sz="8" w:space="0" w:color="76C769" w:themeColor="accent4" w:themeTint="BF"/>
        <w:left w:val="single" w:sz="8" w:space="0" w:color="76C769" w:themeColor="accent4" w:themeTint="BF"/>
        <w:bottom w:val="single" w:sz="8" w:space="0" w:color="76C769" w:themeColor="accent4" w:themeTint="BF"/>
        <w:right w:val="single" w:sz="8" w:space="0" w:color="76C769" w:themeColor="accent4" w:themeTint="BF"/>
        <w:insideH w:val="single" w:sz="8" w:space="0" w:color="76C769" w:themeColor="accent4" w:themeTint="BF"/>
        <w:insideV w:val="single" w:sz="8" w:space="0" w:color="76C769" w:themeColor="accent4" w:themeTint="BF"/>
      </w:tblBorders>
      <w:tblCellMar>
        <w:top w:w="0" w:type="dxa"/>
        <w:left w:w="108" w:type="dxa"/>
        <w:bottom w:w="0" w:type="dxa"/>
        <w:right w:w="108" w:type="dxa"/>
      </w:tblCellMar>
    </w:tblPr>
    <w:tcPr>
      <w:shd w:val="clear" w:color="auto" w:fill="D1ECCD" w:themeFill="accent4" w:themeFillTint="3F"/>
    </w:tcPr>
    <w:tblStylePr w:type="firstRow">
      <w:rPr>
        <w:b/>
        <w:bCs/>
      </w:rPr>
    </w:tblStylePr>
    <w:tblStylePr w:type="lastRow">
      <w:rPr>
        <w:b/>
        <w:bCs/>
      </w:rPr>
      <w:tblPr/>
      <w:tcPr>
        <w:tcBorders>
          <w:top w:val="single" w:sz="18" w:space="0" w:color="76C769" w:themeColor="accent4" w:themeTint="BF"/>
        </w:tcBorders>
      </w:tcPr>
    </w:tblStylePr>
    <w:tblStylePr w:type="firstCol">
      <w:rPr>
        <w:b/>
        <w:bCs/>
      </w:rPr>
    </w:tblStylePr>
    <w:tblStylePr w:type="lastCol">
      <w:rPr>
        <w:b/>
        <w:bCs/>
      </w:rPr>
    </w:tblStylePr>
    <w:tblStylePr w:type="band1Vert">
      <w:tblPr/>
      <w:tcPr>
        <w:shd w:val="clear" w:color="auto" w:fill="A3DA9B" w:themeFill="accent4" w:themeFillTint="7F"/>
      </w:tcPr>
    </w:tblStylePr>
    <w:tblStylePr w:type="band1Horz">
      <w:tblPr/>
      <w:tcPr>
        <w:shd w:val="clear" w:color="auto" w:fill="A3DA9B" w:themeFill="accent4" w:themeFillTint="7F"/>
      </w:tcPr>
    </w:tblStylePr>
  </w:style>
  <w:style w:type="table" w:styleId="Grillemoyenne1-Accent6">
    <w:name w:val="Medium Grid 1 Accent 6"/>
    <w:basedOn w:val="TableauNormal"/>
    <w:uiPriority w:val="67"/>
    <w:rsid w:val="00AC5ECF"/>
    <w:tblPr>
      <w:tblStyleRowBandSize w:val="1"/>
      <w:tblStyleColBandSize w:val="1"/>
      <w:tblInd w:w="0" w:type="dxa"/>
      <w:tblBorders>
        <w:top w:val="single" w:sz="8" w:space="0" w:color="AED591" w:themeColor="accent6" w:themeTint="BF"/>
        <w:left w:val="single" w:sz="8" w:space="0" w:color="AED591" w:themeColor="accent6" w:themeTint="BF"/>
        <w:bottom w:val="single" w:sz="8" w:space="0" w:color="AED591" w:themeColor="accent6" w:themeTint="BF"/>
        <w:right w:val="single" w:sz="8" w:space="0" w:color="AED591" w:themeColor="accent6" w:themeTint="BF"/>
        <w:insideH w:val="single" w:sz="8" w:space="0" w:color="AED591" w:themeColor="accent6" w:themeTint="BF"/>
        <w:insideV w:val="single" w:sz="8" w:space="0" w:color="AED591" w:themeColor="accent6" w:themeTint="BF"/>
      </w:tblBorders>
      <w:tblCellMar>
        <w:top w:w="0" w:type="dxa"/>
        <w:left w:w="108" w:type="dxa"/>
        <w:bottom w:w="0" w:type="dxa"/>
        <w:right w:w="108" w:type="dxa"/>
      </w:tblCellMar>
    </w:tblPr>
    <w:tcPr>
      <w:shd w:val="clear" w:color="auto" w:fill="E4F1DA" w:themeFill="accent6" w:themeFillTint="3F"/>
    </w:tcPr>
    <w:tblStylePr w:type="firstRow">
      <w:rPr>
        <w:b/>
        <w:bCs/>
      </w:rPr>
    </w:tblStylePr>
    <w:tblStylePr w:type="lastRow">
      <w:rPr>
        <w:b/>
        <w:bCs/>
      </w:rPr>
      <w:tblPr/>
      <w:tcPr>
        <w:tcBorders>
          <w:top w:val="single" w:sz="18" w:space="0" w:color="AED591" w:themeColor="accent6" w:themeTint="BF"/>
        </w:tcBorders>
      </w:tcPr>
    </w:tblStylePr>
    <w:tblStylePr w:type="firstCol">
      <w:rPr>
        <w:b/>
        <w:bCs/>
      </w:rPr>
    </w:tblStylePr>
    <w:tblStylePr w:type="lastCol">
      <w:rPr>
        <w:b/>
        <w:bCs/>
      </w:rPr>
    </w:tblStylePr>
    <w:tblStylePr w:type="band1Vert">
      <w:tblPr/>
      <w:tcPr>
        <w:shd w:val="clear" w:color="auto" w:fill="C9E3B6" w:themeFill="accent6" w:themeFillTint="7F"/>
      </w:tcPr>
    </w:tblStylePr>
    <w:tblStylePr w:type="band1Horz">
      <w:tblPr/>
      <w:tcPr>
        <w:shd w:val="clear" w:color="auto" w:fill="C9E3B6" w:themeFill="accent6" w:themeFillTint="7F"/>
      </w:tcPr>
    </w:tblStylePr>
  </w:style>
  <w:style w:type="table" w:styleId="Trameclaire-Accent5">
    <w:name w:val="Light Shading Accent 5"/>
    <w:basedOn w:val="TableauNormal"/>
    <w:uiPriority w:val="60"/>
    <w:rsid w:val="00AC5ECF"/>
    <w:rPr>
      <w:color w:val="99B127" w:themeColor="accent5" w:themeShade="BF"/>
    </w:rPr>
    <w:tblPr>
      <w:tblStyleRowBandSize w:val="1"/>
      <w:tblStyleColBandSize w:val="1"/>
      <w:tblInd w:w="0" w:type="dxa"/>
      <w:tblBorders>
        <w:top w:val="single" w:sz="8" w:space="0" w:color="BFD74A" w:themeColor="accent5"/>
        <w:bottom w:val="single" w:sz="8" w:space="0" w:color="BFD74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lastRow">
      <w:pPr>
        <w:spacing w:before="0" w:after="0" w:line="240" w:lineRule="auto"/>
      </w:pPr>
      <w:rPr>
        <w:b/>
        <w:bCs/>
      </w:rPr>
      <w:tblPr/>
      <w:tcPr>
        <w:tcBorders>
          <w:top w:val="single" w:sz="8" w:space="0" w:color="BFD74A" w:themeColor="accent5"/>
          <w:left w:val="nil"/>
          <w:bottom w:val="single" w:sz="8" w:space="0" w:color="BFD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D2" w:themeFill="accent5" w:themeFillTint="3F"/>
      </w:tcPr>
    </w:tblStylePr>
    <w:tblStylePr w:type="band1Horz">
      <w:tblPr/>
      <w:tcPr>
        <w:tcBorders>
          <w:left w:val="nil"/>
          <w:right w:val="nil"/>
          <w:insideH w:val="nil"/>
          <w:insideV w:val="nil"/>
        </w:tcBorders>
        <w:shd w:val="clear" w:color="auto" w:fill="EFF5D2" w:themeFill="accent5" w:themeFillTint="3F"/>
      </w:tcPr>
    </w:tblStylePr>
  </w:style>
  <w:style w:type="table" w:styleId="Listeclaire">
    <w:name w:val="Light List"/>
    <w:basedOn w:val="TableauNormal"/>
    <w:uiPriority w:val="61"/>
    <w:rsid w:val="00F55C1E"/>
    <w:tblPr>
      <w:tblStyleRowBandSize w:val="1"/>
      <w:tblStyleColBandSize w:val="1"/>
      <w:tblInd w:w="0" w:type="dxa"/>
      <w:tblBorders>
        <w:top w:val="single" w:sz="8" w:space="0" w:color="3D5760" w:themeColor="text1"/>
        <w:left w:val="single" w:sz="8" w:space="0" w:color="3D5760" w:themeColor="text1"/>
        <w:bottom w:val="single" w:sz="8" w:space="0" w:color="3D5760" w:themeColor="text1"/>
        <w:right w:val="single" w:sz="8" w:space="0" w:color="3D576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D5760" w:themeFill="text1"/>
      </w:tcPr>
    </w:tblStylePr>
    <w:tblStylePr w:type="lastRow">
      <w:pPr>
        <w:spacing w:before="0" w:after="0" w:line="240" w:lineRule="auto"/>
      </w:pPr>
      <w:rPr>
        <w:b/>
        <w:bCs/>
      </w:rPr>
      <w:tblPr/>
      <w:tcPr>
        <w:tcBorders>
          <w:top w:val="double" w:sz="6" w:space="0" w:color="3D5760" w:themeColor="text1"/>
          <w:left w:val="single" w:sz="8" w:space="0" w:color="3D5760" w:themeColor="text1"/>
          <w:bottom w:val="single" w:sz="8" w:space="0" w:color="3D5760" w:themeColor="text1"/>
          <w:right w:val="single" w:sz="8" w:space="0" w:color="3D5760" w:themeColor="text1"/>
        </w:tcBorders>
      </w:tcPr>
    </w:tblStylePr>
    <w:tblStylePr w:type="firstCol">
      <w:rPr>
        <w:b/>
        <w:bCs/>
      </w:rPr>
    </w:tblStylePr>
    <w:tblStylePr w:type="lastCol">
      <w:rPr>
        <w:b/>
        <w:bCs/>
      </w:rPr>
    </w:tblStylePr>
    <w:tblStylePr w:type="band1Vert">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tblStylePr w:type="band1Horz">
      <w:tblPr/>
      <w:tcPr>
        <w:tcBorders>
          <w:top w:val="single" w:sz="8" w:space="0" w:color="3D5760" w:themeColor="text1"/>
          <w:left w:val="single" w:sz="8" w:space="0" w:color="3D5760" w:themeColor="text1"/>
          <w:bottom w:val="single" w:sz="8" w:space="0" w:color="3D5760" w:themeColor="text1"/>
          <w:right w:val="single" w:sz="8" w:space="0" w:color="3D5760" w:themeColor="text1"/>
        </w:tcBorders>
      </w:tcPr>
    </w:tblStylePr>
  </w:style>
  <w:style w:type="table" w:styleId="Listeclaire-Accent2">
    <w:name w:val="Light List Accent 2"/>
    <w:basedOn w:val="TableauNormal"/>
    <w:uiPriority w:val="61"/>
    <w:rsid w:val="00F55C1E"/>
    <w:tblPr>
      <w:tblStyleRowBandSize w:val="1"/>
      <w:tblStyleColBandSize w:val="1"/>
      <w:tblInd w:w="0" w:type="dxa"/>
      <w:tblBorders>
        <w:top w:val="single" w:sz="8" w:space="0" w:color="89B3B3" w:themeColor="accent2"/>
        <w:left w:val="single" w:sz="8" w:space="0" w:color="89B3B3" w:themeColor="accent2"/>
        <w:bottom w:val="single" w:sz="8" w:space="0" w:color="89B3B3" w:themeColor="accent2"/>
        <w:right w:val="single" w:sz="8" w:space="0" w:color="89B3B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B3B3" w:themeFill="accent2"/>
      </w:tcPr>
    </w:tblStylePr>
    <w:tblStylePr w:type="lastRow">
      <w:pPr>
        <w:spacing w:before="0" w:after="0" w:line="240" w:lineRule="auto"/>
      </w:pPr>
      <w:rPr>
        <w:b/>
        <w:bCs/>
      </w:rPr>
      <w:tblPr/>
      <w:tcPr>
        <w:tcBorders>
          <w:top w:val="double" w:sz="6" w:space="0" w:color="89B3B3" w:themeColor="accent2"/>
          <w:left w:val="single" w:sz="8" w:space="0" w:color="89B3B3" w:themeColor="accent2"/>
          <w:bottom w:val="single" w:sz="8" w:space="0" w:color="89B3B3" w:themeColor="accent2"/>
          <w:right w:val="single" w:sz="8" w:space="0" w:color="89B3B3" w:themeColor="accent2"/>
        </w:tcBorders>
      </w:tcPr>
    </w:tblStylePr>
    <w:tblStylePr w:type="firstCol">
      <w:rPr>
        <w:b/>
        <w:bCs/>
      </w:rPr>
    </w:tblStylePr>
    <w:tblStylePr w:type="lastCol">
      <w:rPr>
        <w:b/>
        <w:bCs/>
      </w:rPr>
    </w:tblStylePr>
    <w:tblStylePr w:type="band1Vert">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tblStylePr w:type="band1Horz">
      <w:tblPr/>
      <w:tcPr>
        <w:tcBorders>
          <w:top w:val="single" w:sz="8" w:space="0" w:color="89B3B3" w:themeColor="accent2"/>
          <w:left w:val="single" w:sz="8" w:space="0" w:color="89B3B3" w:themeColor="accent2"/>
          <w:bottom w:val="single" w:sz="8" w:space="0" w:color="89B3B3" w:themeColor="accent2"/>
          <w:right w:val="single" w:sz="8" w:space="0" w:color="89B3B3" w:themeColor="accent2"/>
        </w:tcBorders>
      </w:tcPr>
    </w:tblStylePr>
  </w:style>
  <w:style w:type="table" w:styleId="Trameclaire-Accent1">
    <w:name w:val="Light Shading Accent 1"/>
    <w:basedOn w:val="TableauNormal"/>
    <w:uiPriority w:val="60"/>
    <w:rsid w:val="00F55C1E"/>
    <w:rPr>
      <w:color w:val="3C5763" w:themeColor="accent1" w:themeShade="BF"/>
    </w:rPr>
    <w:tblPr>
      <w:tblStyleRowBandSize w:val="1"/>
      <w:tblStyleColBandSize w:val="1"/>
      <w:tblInd w:w="0" w:type="dxa"/>
      <w:tblBorders>
        <w:top w:val="single" w:sz="8" w:space="0" w:color="507585" w:themeColor="accent1"/>
        <w:bottom w:val="single" w:sz="8" w:space="0" w:color="50758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lastRow">
      <w:pPr>
        <w:spacing w:before="0" w:after="0" w:line="240" w:lineRule="auto"/>
      </w:pPr>
      <w:rPr>
        <w:b/>
        <w:bCs/>
      </w:rPr>
      <w:tblPr/>
      <w:tcPr>
        <w:tcBorders>
          <w:top w:val="single" w:sz="8" w:space="0" w:color="507585" w:themeColor="accent1"/>
          <w:left w:val="nil"/>
          <w:bottom w:val="single" w:sz="8" w:space="0" w:color="507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DE3" w:themeFill="accent1" w:themeFillTint="3F"/>
      </w:tcPr>
    </w:tblStylePr>
    <w:tblStylePr w:type="band1Horz">
      <w:tblPr/>
      <w:tcPr>
        <w:tcBorders>
          <w:left w:val="nil"/>
          <w:right w:val="nil"/>
          <w:insideH w:val="nil"/>
          <w:insideV w:val="nil"/>
        </w:tcBorders>
        <w:shd w:val="clear" w:color="auto" w:fill="D1DDE3" w:themeFill="accent1" w:themeFillTint="3F"/>
      </w:tcPr>
    </w:tblStylePr>
  </w:style>
  <w:style w:type="paragraph" w:styleId="En-tte">
    <w:name w:val="header"/>
    <w:basedOn w:val="Normal"/>
    <w:link w:val="En-tteCar"/>
    <w:uiPriority w:val="99"/>
    <w:unhideWhenUsed/>
    <w:rsid w:val="008460DC"/>
    <w:pPr>
      <w:tabs>
        <w:tab w:val="center" w:pos="4153"/>
        <w:tab w:val="right" w:pos="8306"/>
      </w:tabs>
      <w:spacing w:after="0"/>
    </w:pPr>
  </w:style>
  <w:style w:type="character" w:customStyle="1" w:styleId="En-tteCar">
    <w:name w:val="En-tête Car"/>
    <w:basedOn w:val="Policepardfaut"/>
    <w:link w:val="En-tte"/>
    <w:uiPriority w:val="99"/>
    <w:rsid w:val="008460DC"/>
    <w:rPr>
      <w:rFonts w:ascii="Franklin Gothic Book" w:hAnsi="Franklin Gothic Book"/>
      <w:sz w:val="21"/>
      <w:szCs w:val="22"/>
      <w:lang w:eastAsia="en-US"/>
    </w:rPr>
  </w:style>
  <w:style w:type="paragraph" w:styleId="Pieddepage">
    <w:name w:val="footer"/>
    <w:basedOn w:val="Normal"/>
    <w:link w:val="PieddepageCar"/>
    <w:uiPriority w:val="99"/>
    <w:unhideWhenUsed/>
    <w:rsid w:val="008460DC"/>
    <w:pPr>
      <w:tabs>
        <w:tab w:val="center" w:pos="4153"/>
        <w:tab w:val="right" w:pos="8306"/>
      </w:tabs>
      <w:spacing w:after="0"/>
    </w:pPr>
  </w:style>
  <w:style w:type="character" w:customStyle="1" w:styleId="PieddepageCar">
    <w:name w:val="Pied de page Car"/>
    <w:basedOn w:val="Policepardfaut"/>
    <w:link w:val="Pieddepage"/>
    <w:uiPriority w:val="99"/>
    <w:rsid w:val="008460DC"/>
    <w:rPr>
      <w:rFonts w:ascii="Franklin Gothic Book" w:hAnsi="Franklin Gothic Book"/>
      <w:sz w:val="21"/>
      <w:szCs w:val="22"/>
      <w:lang w:eastAsia="en-US"/>
    </w:rPr>
  </w:style>
  <w:style w:type="paragraph" w:styleId="Paragraphedeliste">
    <w:name w:val="List Paragraph"/>
    <w:basedOn w:val="Normal"/>
    <w:uiPriority w:val="34"/>
    <w:qFormat/>
    <w:rsid w:val="00EE2D33"/>
    <w:pPr>
      <w:ind w:left="720"/>
      <w:contextualSpacing/>
    </w:pPr>
  </w:style>
  <w:style w:type="paragraph" w:customStyle="1" w:styleId="Titrefeuillet">
    <w:name w:val="Titre feuillet"/>
    <w:basedOn w:val="Normal"/>
    <w:next w:val="Textecontenufeuillet"/>
    <w:uiPriority w:val="1"/>
    <w:qFormat/>
    <w:rsid w:val="0054078F"/>
    <w:pPr>
      <w:shd w:val="clear" w:color="auto" w:fill="DDDDDD"/>
      <w:spacing w:after="480"/>
      <w:jc w:val="left"/>
    </w:pPr>
    <w:rPr>
      <w:rFonts w:ascii="Franklin Gothic Demi" w:hAnsi="Franklin Gothic Demi"/>
      <w:b/>
      <w:caps/>
      <w:sz w:val="32"/>
      <w:szCs w:val="32"/>
    </w:rPr>
  </w:style>
  <w:style w:type="paragraph" w:customStyle="1" w:styleId="Textecontenufeuillet">
    <w:name w:val="Texte contenu feuillet"/>
    <w:basedOn w:val="Normal"/>
    <w:uiPriority w:val="1"/>
    <w:qFormat/>
    <w:rsid w:val="000A6AD3"/>
    <w:pPr>
      <w:jc w:val="left"/>
    </w:pPr>
    <w:rPr>
      <w:sz w:val="22"/>
    </w:rPr>
  </w:style>
  <w:style w:type="paragraph" w:customStyle="1" w:styleId="Sous-titrefeuillet">
    <w:name w:val="Sous-titre feuillet"/>
    <w:basedOn w:val="Normal"/>
    <w:next w:val="Textecontenufeuillet"/>
    <w:uiPriority w:val="1"/>
    <w:qFormat/>
    <w:rsid w:val="000A6AD3"/>
    <w:pPr>
      <w:spacing w:after="160"/>
      <w:jc w:val="left"/>
    </w:pPr>
    <w:rPr>
      <w:smallCaps/>
      <w:sz w:val="22"/>
      <w:u w:val="single"/>
    </w:rPr>
  </w:style>
  <w:style w:type="paragraph" w:customStyle="1" w:styleId="Style1">
    <w:name w:val="Style1"/>
    <w:basedOn w:val="Sous-titrefeuillet"/>
    <w:next w:val="Textecontenufeuillet"/>
    <w:uiPriority w:val="99"/>
    <w:semiHidden/>
    <w:locked/>
    <w:rsid w:val="000A6AD3"/>
  </w:style>
  <w:style w:type="paragraph" w:customStyle="1" w:styleId="Intertitrefeuillet">
    <w:name w:val="Intertitre feuillet"/>
    <w:basedOn w:val="Normal"/>
    <w:next w:val="Textecontenufeuillet"/>
    <w:uiPriority w:val="1"/>
    <w:qFormat/>
    <w:rsid w:val="000A6AD3"/>
    <w:pPr>
      <w:spacing w:before="180"/>
      <w:jc w:val="left"/>
    </w:pPr>
    <w:rPr>
      <w:i/>
      <w:szCs w:val="21"/>
    </w:rPr>
  </w:style>
  <w:style w:type="paragraph" w:customStyle="1" w:styleId="Textecourant">
    <w:name w:val="Texte courant"/>
    <w:basedOn w:val="Normal"/>
    <w:uiPriority w:val="99"/>
    <w:semiHidden/>
    <w:rsid w:val="00513B2C"/>
    <w:pPr>
      <w:suppressAutoHyphens/>
      <w:autoSpaceDE w:val="0"/>
      <w:autoSpaceDN w:val="0"/>
      <w:adjustRightInd w:val="0"/>
      <w:spacing w:after="57" w:line="320" w:lineRule="atLeast"/>
      <w:jc w:val="left"/>
      <w:textAlignment w:val="center"/>
    </w:pPr>
    <w:rPr>
      <w:rFonts w:ascii="Helvetica Neue 75 Bold" w:eastAsia="Times" w:hAnsi="Helvetica Neue 75 Bold" w:cs="Helvetica Neue 75 Bold"/>
      <w:b/>
      <w:bCs/>
      <w:color w:val="404041"/>
      <w:sz w:val="24"/>
      <w:szCs w:val="24"/>
      <w:lang w:val="en-GB" w:eastAsia="fr-CA"/>
    </w:rPr>
  </w:style>
  <w:style w:type="character" w:styleId="Textedelespacerserv">
    <w:name w:val="Placeholder Text"/>
    <w:basedOn w:val="Policepardfaut"/>
    <w:uiPriority w:val="99"/>
    <w:semiHidden/>
    <w:rsid w:val="000E6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4485">
      <w:bodyDiv w:val="1"/>
      <w:marLeft w:val="0"/>
      <w:marRight w:val="0"/>
      <w:marTop w:val="0"/>
      <w:marBottom w:val="0"/>
      <w:divBdr>
        <w:top w:val="none" w:sz="0" w:space="0" w:color="auto"/>
        <w:left w:val="none" w:sz="0" w:space="0" w:color="auto"/>
        <w:bottom w:val="none" w:sz="0" w:space="0" w:color="auto"/>
        <w:right w:val="none" w:sz="0" w:space="0" w:color="auto"/>
      </w:divBdr>
      <w:divsChild>
        <w:div w:id="1625698013">
          <w:marLeft w:val="0"/>
          <w:marRight w:val="0"/>
          <w:marTop w:val="100"/>
          <w:marBottom w:val="100"/>
          <w:divBdr>
            <w:top w:val="none" w:sz="0" w:space="0" w:color="auto"/>
            <w:left w:val="single" w:sz="6" w:space="0" w:color="8E8F92"/>
            <w:bottom w:val="none" w:sz="0" w:space="0" w:color="auto"/>
            <w:right w:val="single" w:sz="6" w:space="0" w:color="8E8F92"/>
          </w:divBdr>
          <w:divsChild>
            <w:div w:id="211589699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énéral"/>
          <w:gallery w:val="placeholder"/>
        </w:category>
        <w:types>
          <w:type w:val="bbPlcHdr"/>
        </w:types>
        <w:behaviors>
          <w:behavior w:val="content"/>
        </w:behaviors>
        <w:guid w:val="{719255F2-E2A0-4A8E-8CD6-03199180AD3A}"/>
      </w:docPartPr>
      <w:docPartBody>
        <w:p w:rsidR="00241777" w:rsidRDefault="00E15534">
          <w:r w:rsidRPr="00944529">
            <w:rPr>
              <w:rStyle w:val="Textedelespacerserv"/>
            </w:rPr>
            <w:t>Choisissez un élément.</w:t>
          </w:r>
        </w:p>
      </w:docPartBody>
    </w:docPart>
    <w:docPart>
      <w:docPartPr>
        <w:name w:val="DefaultPlaceholder_1082065160"/>
        <w:category>
          <w:name w:val="Général"/>
          <w:gallery w:val="placeholder"/>
        </w:category>
        <w:types>
          <w:type w:val="bbPlcHdr"/>
        </w:types>
        <w:behaviors>
          <w:behavior w:val="content"/>
        </w:behaviors>
        <w:guid w:val="{745B9062-0B7A-45D6-B541-09F6C1FDFBFC}"/>
      </w:docPartPr>
      <w:docPartBody>
        <w:p w:rsidR="00241777" w:rsidRDefault="00E15534">
          <w:r w:rsidRPr="0094452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Helvetica Neue 75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34"/>
    <w:rsid w:val="00241777"/>
    <w:rsid w:val="00E155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55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55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Agence">
      <a:dk1>
        <a:srgbClr val="3D5760"/>
      </a:dk1>
      <a:lt1>
        <a:sysClr val="window" lastClr="FFFFFF"/>
      </a:lt1>
      <a:dk2>
        <a:srgbClr val="505154"/>
      </a:dk2>
      <a:lt2>
        <a:srgbClr val="BDE0D9"/>
      </a:lt2>
      <a:accent1>
        <a:srgbClr val="507585"/>
      </a:accent1>
      <a:accent2>
        <a:srgbClr val="89B3B3"/>
      </a:accent2>
      <a:accent3>
        <a:srgbClr val="91D5F3"/>
      </a:accent3>
      <a:accent4>
        <a:srgbClr val="4FAC40"/>
      </a:accent4>
      <a:accent5>
        <a:srgbClr val="BFD74A"/>
      </a:accent5>
      <a:accent6>
        <a:srgbClr val="94C86D"/>
      </a:accent6>
      <a:hlink>
        <a:srgbClr val="507585"/>
      </a:hlink>
      <a:folHlink>
        <a:srgbClr val="89B3B3"/>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D9E5-ABEB-4239-BF25-132B780C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Agence S.S.S. de l'Estrie</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Shannon</dc:creator>
  <cp:lastModifiedBy>Catherine Roy - Agente d'information</cp:lastModifiedBy>
  <cp:revision>2</cp:revision>
  <cp:lastPrinted>2014-05-21T15:37:00Z</cp:lastPrinted>
  <dcterms:created xsi:type="dcterms:W3CDTF">2020-12-10T14:49:00Z</dcterms:created>
  <dcterms:modified xsi:type="dcterms:W3CDTF">2020-12-10T14:49:00Z</dcterms:modified>
</cp:coreProperties>
</file>